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82F" w:rsidRDefault="000B49D7" w:rsidP="0003382F">
      <w:pPr>
        <w:pStyle w:val="Texto"/>
        <w:spacing w:line="252" w:lineRule="exact"/>
        <w:ind w:firstLine="0"/>
        <w:jc w:val="center"/>
        <w:rPr>
          <w:b/>
          <w:sz w:val="20"/>
          <w:szCs w:val="18"/>
        </w:rPr>
      </w:pPr>
      <w:r>
        <w:rPr>
          <w:b/>
          <w:sz w:val="20"/>
          <w:szCs w:val="18"/>
        </w:rPr>
        <w:t xml:space="preserve">Seguimiento de </w:t>
      </w:r>
      <w:r w:rsidR="0003382F" w:rsidRPr="001B1CEB">
        <w:rPr>
          <w:b/>
          <w:sz w:val="20"/>
          <w:szCs w:val="18"/>
        </w:rPr>
        <w:t xml:space="preserve"> Evaluaciones</w:t>
      </w:r>
    </w:p>
    <w:p w:rsidR="0003382F" w:rsidRPr="001B1CEB" w:rsidRDefault="00AF6178" w:rsidP="00B115BE">
      <w:pPr>
        <w:pStyle w:val="Texto"/>
        <w:spacing w:after="0" w:line="240" w:lineRule="auto"/>
        <w:ind w:firstLine="0"/>
        <w:jc w:val="center"/>
        <w:rPr>
          <w:b/>
          <w:color w:val="000000"/>
          <w:sz w:val="20"/>
          <w:szCs w:val="18"/>
          <w:lang w:eastAsia="es-MX"/>
        </w:rPr>
      </w:pPr>
      <w:r>
        <w:rPr>
          <w:b/>
          <w:color w:val="000000"/>
          <w:sz w:val="20"/>
          <w:szCs w:val="18"/>
          <w:lang w:eastAsia="es-MX"/>
        </w:rPr>
        <w:t xml:space="preserve">Evaluación </w:t>
      </w:r>
      <w:r w:rsidR="00846F09">
        <w:rPr>
          <w:b/>
          <w:color w:val="000000"/>
          <w:sz w:val="20"/>
          <w:szCs w:val="18"/>
          <w:lang w:eastAsia="es-MX"/>
        </w:rPr>
        <w:t>Específica</w:t>
      </w:r>
      <w:r w:rsidR="0003382F" w:rsidRPr="001B1CEB">
        <w:rPr>
          <w:b/>
          <w:color w:val="000000"/>
          <w:sz w:val="20"/>
          <w:szCs w:val="18"/>
          <w:lang w:eastAsia="es-MX"/>
        </w:rPr>
        <w:t xml:space="preserve"> del Desempeño del </w:t>
      </w:r>
      <w:r w:rsidR="00B115BE">
        <w:rPr>
          <w:b/>
          <w:color w:val="000000"/>
          <w:sz w:val="20"/>
          <w:szCs w:val="18"/>
          <w:lang w:eastAsia="es-MX"/>
        </w:rPr>
        <w:t xml:space="preserve">Fondo de Apoyo a Migrantes </w:t>
      </w:r>
      <w:r w:rsidR="001B1CEB">
        <w:rPr>
          <w:b/>
          <w:color w:val="000000"/>
          <w:sz w:val="20"/>
          <w:szCs w:val="18"/>
          <w:lang w:eastAsia="es-MX"/>
        </w:rPr>
        <w:t>2016</w:t>
      </w:r>
    </w:p>
    <w:p w:rsidR="008E19F3" w:rsidRPr="001B1CEB" w:rsidRDefault="008E19F3" w:rsidP="008E19F3">
      <w:pPr>
        <w:pStyle w:val="Texto"/>
        <w:spacing w:line="14" w:lineRule="exact"/>
        <w:rPr>
          <w:szCs w:val="18"/>
        </w:rPr>
      </w:pPr>
    </w:p>
    <w:tbl>
      <w:tblPr>
        <w:tblStyle w:val="Tablaconcuadrcula8"/>
        <w:tblW w:w="17153" w:type="dxa"/>
        <w:jc w:val="center"/>
        <w:tblLook w:val="04A0" w:firstRow="1" w:lastRow="0" w:firstColumn="1" w:lastColumn="0" w:noHBand="0" w:noVBand="1"/>
      </w:tblPr>
      <w:tblGrid>
        <w:gridCol w:w="1278"/>
        <w:gridCol w:w="3348"/>
        <w:gridCol w:w="3954"/>
        <w:gridCol w:w="4320"/>
        <w:gridCol w:w="2268"/>
        <w:gridCol w:w="1985"/>
      </w:tblGrid>
      <w:tr w:rsidR="00EE1D89" w:rsidRPr="0000457D" w:rsidTr="00D05350">
        <w:trPr>
          <w:trHeight w:val="454"/>
          <w:tblHeader/>
          <w:jc w:val="center"/>
        </w:trPr>
        <w:tc>
          <w:tcPr>
            <w:tcW w:w="1278" w:type="dxa"/>
            <w:shd w:val="clear" w:color="auto" w:fill="003366"/>
          </w:tcPr>
          <w:p w:rsidR="00EE1D89" w:rsidRPr="00831A90" w:rsidRDefault="00EE1D89" w:rsidP="008B0929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8"/>
                <w:szCs w:val="14"/>
              </w:rPr>
            </w:pPr>
            <w:bookmarkStart w:id="0" w:name="_GoBack"/>
            <w:r w:rsidRPr="00831A90">
              <w:rPr>
                <w:rFonts w:ascii="Century Gothic" w:hAnsi="Century Gothic" w:cstheme="minorBidi"/>
                <w:b/>
                <w:bCs/>
                <w:color w:val="FFFFFF" w:themeColor="background1"/>
                <w:sz w:val="18"/>
                <w:szCs w:val="14"/>
              </w:rPr>
              <w:t>Parámetro</w:t>
            </w:r>
          </w:p>
        </w:tc>
        <w:tc>
          <w:tcPr>
            <w:tcW w:w="3348" w:type="dxa"/>
            <w:shd w:val="clear" w:color="auto" w:fill="003366"/>
            <w:noWrap/>
          </w:tcPr>
          <w:p w:rsidR="00EE1D89" w:rsidRPr="00831A90" w:rsidRDefault="00EE1D89" w:rsidP="008B0929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8"/>
                <w:szCs w:val="14"/>
              </w:rPr>
            </w:pPr>
            <w:r w:rsidRPr="00831A90">
              <w:rPr>
                <w:rFonts w:ascii="Century Gothic" w:hAnsi="Century Gothic" w:cstheme="minorBidi"/>
                <w:b/>
                <w:bCs/>
                <w:color w:val="FFFFFF" w:themeColor="background1"/>
                <w:sz w:val="18"/>
                <w:szCs w:val="14"/>
              </w:rPr>
              <w:t>Áreas Susceptibles de Mejora (ASM)</w:t>
            </w:r>
          </w:p>
        </w:tc>
        <w:tc>
          <w:tcPr>
            <w:tcW w:w="3954" w:type="dxa"/>
            <w:shd w:val="clear" w:color="auto" w:fill="003366"/>
            <w:noWrap/>
          </w:tcPr>
          <w:p w:rsidR="00EE1D89" w:rsidRPr="00831A90" w:rsidRDefault="00EE1D89" w:rsidP="008B0929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8"/>
                <w:szCs w:val="14"/>
              </w:rPr>
            </w:pPr>
            <w:r w:rsidRPr="00831A90">
              <w:rPr>
                <w:rFonts w:ascii="Century Gothic" w:hAnsi="Century Gothic" w:cstheme="minorBidi"/>
                <w:b/>
                <w:bCs/>
                <w:color w:val="FFFFFF" w:themeColor="background1"/>
                <w:sz w:val="18"/>
                <w:szCs w:val="14"/>
              </w:rPr>
              <w:t>Recomendaciones</w:t>
            </w:r>
          </w:p>
        </w:tc>
        <w:tc>
          <w:tcPr>
            <w:tcW w:w="4320" w:type="dxa"/>
            <w:shd w:val="clear" w:color="auto" w:fill="003366"/>
          </w:tcPr>
          <w:p w:rsidR="00EE1D89" w:rsidRPr="00831A90" w:rsidRDefault="00EE1D89" w:rsidP="008B0929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8"/>
                <w:szCs w:val="14"/>
              </w:rPr>
            </w:pPr>
            <w:r w:rsidRPr="00831A90">
              <w:rPr>
                <w:rFonts w:ascii="Century Gothic" w:hAnsi="Century Gothic" w:cstheme="minorBidi"/>
                <w:b/>
                <w:bCs/>
                <w:color w:val="FFFFFF" w:themeColor="background1"/>
                <w:sz w:val="18"/>
                <w:szCs w:val="14"/>
              </w:rPr>
              <w:t>Observaciones</w:t>
            </w:r>
          </w:p>
        </w:tc>
        <w:tc>
          <w:tcPr>
            <w:tcW w:w="2268" w:type="dxa"/>
            <w:shd w:val="clear" w:color="auto" w:fill="003366"/>
          </w:tcPr>
          <w:p w:rsidR="00EE1D89" w:rsidRPr="00831A90" w:rsidRDefault="00EE1D89" w:rsidP="008B0929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8"/>
                <w:szCs w:val="14"/>
              </w:rPr>
            </w:pPr>
            <w:r>
              <w:rPr>
                <w:rFonts w:ascii="Century Gothic" w:hAnsi="Century Gothic" w:cstheme="minorBidi"/>
                <w:b/>
                <w:bCs/>
                <w:color w:val="FFFFFF" w:themeColor="background1"/>
                <w:sz w:val="18"/>
                <w:szCs w:val="14"/>
              </w:rPr>
              <w:t>Mejora</w:t>
            </w:r>
          </w:p>
          <w:p w:rsidR="00EE1D89" w:rsidRPr="00831A90" w:rsidRDefault="00EE1D89" w:rsidP="008B0929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8"/>
                <w:szCs w:val="14"/>
              </w:rPr>
            </w:pPr>
          </w:p>
        </w:tc>
        <w:tc>
          <w:tcPr>
            <w:tcW w:w="1985" w:type="dxa"/>
            <w:shd w:val="clear" w:color="auto" w:fill="003366"/>
          </w:tcPr>
          <w:p w:rsidR="00EE1D89" w:rsidRPr="00831A90" w:rsidRDefault="00EE1D89" w:rsidP="008B0929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8"/>
                <w:szCs w:val="14"/>
              </w:rPr>
            </w:pPr>
            <w:r>
              <w:rPr>
                <w:rFonts w:ascii="Century Gothic" w:hAnsi="Century Gothic" w:cstheme="minorBidi"/>
                <w:b/>
                <w:bCs/>
                <w:color w:val="FFFFFF" w:themeColor="background1"/>
                <w:sz w:val="18"/>
                <w:szCs w:val="14"/>
              </w:rPr>
              <w:t>Avance</w:t>
            </w:r>
          </w:p>
        </w:tc>
      </w:tr>
      <w:tr w:rsidR="00EE1D89" w:rsidRPr="0000457D" w:rsidTr="00D05350">
        <w:trPr>
          <w:trHeight w:val="339"/>
          <w:jc w:val="center"/>
        </w:trPr>
        <w:tc>
          <w:tcPr>
            <w:tcW w:w="1278" w:type="dxa"/>
            <w:noWrap/>
            <w:vAlign w:val="center"/>
            <w:hideMark/>
          </w:tcPr>
          <w:p w:rsidR="00EE1D89" w:rsidRPr="00831A90" w:rsidRDefault="00EE1D89" w:rsidP="008B0929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  <w:r w:rsidRPr="00831A90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>MIR</w:t>
            </w:r>
          </w:p>
        </w:tc>
        <w:tc>
          <w:tcPr>
            <w:tcW w:w="3348" w:type="dxa"/>
            <w:noWrap/>
            <w:vAlign w:val="center"/>
            <w:hideMark/>
          </w:tcPr>
          <w:p w:rsidR="00EE1D89" w:rsidRDefault="00EE1D89" w:rsidP="008B0929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  <w:p w:rsidR="00EE1D89" w:rsidRPr="0021150D" w:rsidRDefault="00EE1D89" w:rsidP="008B0929">
            <w:pPr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4"/>
              </w:rPr>
            </w:pPr>
            <w:r w:rsidRPr="00831A90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 xml:space="preserve">El Fideicomiso </w:t>
            </w:r>
            <w:r w:rsidRPr="0021150D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4"/>
              </w:rPr>
              <w:t>no cuenta con una MIR</w:t>
            </w:r>
          </w:p>
          <w:p w:rsidR="00EE1D89" w:rsidRPr="00831A90" w:rsidRDefault="00EE1D89" w:rsidP="008B0929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</w:tc>
        <w:tc>
          <w:tcPr>
            <w:tcW w:w="3954" w:type="dxa"/>
            <w:noWrap/>
            <w:vAlign w:val="center"/>
            <w:hideMark/>
          </w:tcPr>
          <w:p w:rsidR="00EE1D89" w:rsidRDefault="00EE1D89" w:rsidP="008B0929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  <w:p w:rsidR="00EE1D89" w:rsidRPr="0021150D" w:rsidRDefault="00EE1D89" w:rsidP="008B0929">
            <w:pPr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4"/>
              </w:rPr>
            </w:pPr>
            <w:r w:rsidRPr="0021150D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4"/>
              </w:rPr>
              <w:t>Generar un proyecto de MIR</w:t>
            </w:r>
          </w:p>
          <w:p w:rsidR="00EE1D89" w:rsidRPr="00831A90" w:rsidRDefault="00EE1D89" w:rsidP="008B0929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</w:tc>
        <w:tc>
          <w:tcPr>
            <w:tcW w:w="4320" w:type="dxa"/>
          </w:tcPr>
          <w:p w:rsidR="00EE1D89" w:rsidRDefault="00EE1D89" w:rsidP="0021150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  <w:p w:rsidR="00EE1D89" w:rsidRDefault="00EE1D89" w:rsidP="0021150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 xml:space="preserve">Se propuso MIR, por parte de la DTED, </w:t>
            </w:r>
            <w:r w:rsidRPr="0021150D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4"/>
              </w:rPr>
              <w:t>se encuentra en proceso por parte del DAM.</w:t>
            </w:r>
          </w:p>
          <w:p w:rsidR="00EE1D89" w:rsidRPr="00831A90" w:rsidRDefault="00EE1D89" w:rsidP="0021150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</w:tc>
        <w:tc>
          <w:tcPr>
            <w:tcW w:w="2268" w:type="dxa"/>
          </w:tcPr>
          <w:p w:rsidR="00EE1D89" w:rsidRDefault="00EE1D89" w:rsidP="008B0929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  <w:p w:rsidR="0086389A" w:rsidRPr="00831A90" w:rsidRDefault="0086389A" w:rsidP="008B0929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 xml:space="preserve">           ATENDIDO</w:t>
            </w:r>
          </w:p>
        </w:tc>
        <w:tc>
          <w:tcPr>
            <w:tcW w:w="1985" w:type="dxa"/>
          </w:tcPr>
          <w:p w:rsidR="0086389A" w:rsidRDefault="0086389A" w:rsidP="008B0929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  <w:p w:rsidR="00EE1D89" w:rsidRPr="00831A90" w:rsidRDefault="0086389A" w:rsidP="008B0929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 xml:space="preserve">                100</w:t>
            </w:r>
          </w:p>
        </w:tc>
      </w:tr>
      <w:tr w:rsidR="00EE1D89" w:rsidRPr="0000457D" w:rsidTr="00D05350">
        <w:trPr>
          <w:trHeight w:val="677"/>
          <w:jc w:val="center"/>
        </w:trPr>
        <w:tc>
          <w:tcPr>
            <w:tcW w:w="1278" w:type="dxa"/>
            <w:noWrap/>
            <w:vAlign w:val="center"/>
            <w:hideMark/>
          </w:tcPr>
          <w:p w:rsidR="00EE1D89" w:rsidRPr="00831A90" w:rsidRDefault="00EE1D89" w:rsidP="008B0929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  <w:r w:rsidRPr="00831A90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>Indicadores</w:t>
            </w:r>
          </w:p>
        </w:tc>
        <w:tc>
          <w:tcPr>
            <w:tcW w:w="3348" w:type="dxa"/>
            <w:vAlign w:val="center"/>
            <w:hideMark/>
          </w:tcPr>
          <w:p w:rsidR="00EE1D89" w:rsidRPr="0021150D" w:rsidRDefault="00EE1D89" w:rsidP="00831A90">
            <w:pPr>
              <w:jc w:val="both"/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4"/>
              </w:rPr>
            </w:pPr>
            <w:r w:rsidRPr="0021150D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4"/>
              </w:rPr>
              <w:t>No cuenta con indicadores de gestión ni de resultados</w:t>
            </w:r>
          </w:p>
        </w:tc>
        <w:tc>
          <w:tcPr>
            <w:tcW w:w="3954" w:type="dxa"/>
            <w:vAlign w:val="center"/>
            <w:hideMark/>
          </w:tcPr>
          <w:p w:rsidR="00EE1D89" w:rsidRDefault="00EE1D89" w:rsidP="00831A90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  <w:p w:rsidR="00EE1D89" w:rsidRDefault="00EE1D89" w:rsidP="00831A90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  <w:r w:rsidRPr="0021150D">
              <w:rPr>
                <w:rFonts w:ascii="Century Gothic" w:hAnsi="Century Gothic" w:cstheme="minorBidi"/>
                <w:bCs/>
                <w:i/>
                <w:color w:val="000000" w:themeColor="text1"/>
                <w:sz w:val="16"/>
                <w:szCs w:val="14"/>
              </w:rPr>
              <w:t>Crear un tablero de control</w:t>
            </w:r>
            <w:r w:rsidRPr="00831A90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 xml:space="preserve"> con indicadores de gestión y de resultados para evaluar el desempeño del Fondo.</w:t>
            </w:r>
          </w:p>
          <w:p w:rsidR="00EE1D89" w:rsidRPr="00831A90" w:rsidRDefault="00EE1D89" w:rsidP="00831A90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</w:tc>
        <w:tc>
          <w:tcPr>
            <w:tcW w:w="4320" w:type="dxa"/>
          </w:tcPr>
          <w:p w:rsidR="00EE1D89" w:rsidRDefault="00EE1D89" w:rsidP="008B0929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  <w:p w:rsidR="00EE1D89" w:rsidRPr="00831A90" w:rsidRDefault="00EE1D89" w:rsidP="008B0929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 xml:space="preserve">Es necesario </w:t>
            </w:r>
            <w:r w:rsidRPr="0021150D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4"/>
              </w:rPr>
              <w:t>crear el tablero de control con indicadores</w:t>
            </w:r>
            <w: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 xml:space="preserve">. </w:t>
            </w:r>
          </w:p>
        </w:tc>
        <w:tc>
          <w:tcPr>
            <w:tcW w:w="2268" w:type="dxa"/>
          </w:tcPr>
          <w:p w:rsidR="00EE1D89" w:rsidRDefault="00EE1D89" w:rsidP="008B0929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  <w:p w:rsidR="0086389A" w:rsidRPr="00831A90" w:rsidRDefault="0086389A" w:rsidP="008B0929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 xml:space="preserve">             PROCESO</w:t>
            </w:r>
          </w:p>
        </w:tc>
        <w:tc>
          <w:tcPr>
            <w:tcW w:w="1985" w:type="dxa"/>
          </w:tcPr>
          <w:p w:rsidR="00EE1D89" w:rsidRPr="00831A90" w:rsidRDefault="00EE1D89" w:rsidP="008B0929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</w:tc>
      </w:tr>
      <w:tr w:rsidR="0086389A" w:rsidRPr="0000457D" w:rsidTr="00D05350">
        <w:trPr>
          <w:trHeight w:val="1015"/>
          <w:jc w:val="center"/>
        </w:trPr>
        <w:tc>
          <w:tcPr>
            <w:tcW w:w="1278" w:type="dxa"/>
            <w:noWrap/>
            <w:vAlign w:val="center"/>
            <w:hideMark/>
          </w:tcPr>
          <w:p w:rsidR="0086389A" w:rsidRPr="00831A90" w:rsidRDefault="0086389A" w:rsidP="008B0929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  <w:r w:rsidRPr="00831A90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>Análisis proyectos</w:t>
            </w:r>
          </w:p>
        </w:tc>
        <w:tc>
          <w:tcPr>
            <w:tcW w:w="3348" w:type="dxa"/>
            <w:vAlign w:val="center"/>
            <w:hideMark/>
          </w:tcPr>
          <w:p w:rsidR="0086389A" w:rsidRDefault="0086389A" w:rsidP="00831A90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  <w:p w:rsidR="0086389A" w:rsidRDefault="0086389A" w:rsidP="00831A90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  <w:r w:rsidRPr="0021150D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4"/>
              </w:rPr>
              <w:t>La Entidad no realiza ningún tipo de estudio de factibilidad de los proyectos productivos</w:t>
            </w:r>
            <w:r w:rsidRPr="00831A90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 xml:space="preserve"> que presentan los posibles beneficiarios. El padrón de beneficiarios se publica por un período de tiempo muy corto.</w:t>
            </w:r>
          </w:p>
          <w:p w:rsidR="0086389A" w:rsidRPr="00831A90" w:rsidRDefault="0086389A" w:rsidP="00831A90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</w:tc>
        <w:tc>
          <w:tcPr>
            <w:tcW w:w="3954" w:type="dxa"/>
            <w:vAlign w:val="center"/>
            <w:hideMark/>
          </w:tcPr>
          <w:p w:rsidR="0086389A" w:rsidRDefault="0086389A" w:rsidP="00831A90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  <w:p w:rsidR="0086389A" w:rsidRDefault="0086389A" w:rsidP="00831A90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  <w:r w:rsidRPr="00831A90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 xml:space="preserve">Se recomienda </w:t>
            </w:r>
            <w:r w:rsidRPr="0021150D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4"/>
              </w:rPr>
              <w:t>realizar un ejercicio de evaluación de los proyectos de autoempleo presentados a fin de apoyar los de mayor probabilidad de éxito.</w:t>
            </w:r>
            <w:r w:rsidRPr="00831A90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 xml:space="preserve"> </w:t>
            </w:r>
          </w:p>
          <w:p w:rsidR="0086389A" w:rsidRDefault="0086389A" w:rsidP="00831A90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  <w:p w:rsidR="0086389A" w:rsidRDefault="0086389A" w:rsidP="00831A90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  <w:r w:rsidRPr="00831A90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>Se recomienda prolongar el período de publicación del padrón de beneficiarios.</w:t>
            </w:r>
          </w:p>
          <w:p w:rsidR="0086389A" w:rsidRPr="00831A90" w:rsidRDefault="0086389A" w:rsidP="00831A90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</w:tc>
        <w:tc>
          <w:tcPr>
            <w:tcW w:w="4320" w:type="dxa"/>
          </w:tcPr>
          <w:p w:rsidR="0086389A" w:rsidRDefault="0086389A" w:rsidP="0021150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  <w:p w:rsidR="0086389A" w:rsidRDefault="0086389A" w:rsidP="0021150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  <w:r w:rsidRPr="0021150D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4"/>
              </w:rPr>
              <w:t xml:space="preserve">Anexan convocatoria modificada y con un </w:t>
            </w:r>
            <w:proofErr w:type="spellStart"/>
            <w:r w:rsidRPr="0021150D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4"/>
              </w:rPr>
              <w:t>Vo.Bo</w:t>
            </w:r>
            <w:proofErr w:type="spellEnd"/>
            <w:r w:rsidRPr="0021150D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4"/>
              </w:rPr>
              <w:t>.</w:t>
            </w:r>
            <w: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 xml:space="preserve"> por la SPF, en la cual agregaran como uno de los requisitos la presentación de un proyecto de inversión.</w:t>
            </w:r>
          </w:p>
          <w:p w:rsidR="0086389A" w:rsidRDefault="0086389A" w:rsidP="0021150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  <w:p w:rsidR="0086389A" w:rsidRPr="00831A90" w:rsidRDefault="0086389A" w:rsidP="0021150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>Los padrones se encuentran publicados desde el 11 de abril del presente año.</w:t>
            </w:r>
          </w:p>
        </w:tc>
        <w:tc>
          <w:tcPr>
            <w:tcW w:w="2268" w:type="dxa"/>
          </w:tcPr>
          <w:p w:rsidR="0086389A" w:rsidRDefault="0086389A" w:rsidP="00701DEE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  <w:p w:rsidR="0086389A" w:rsidRDefault="0086389A" w:rsidP="00701DEE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 xml:space="preserve">           </w:t>
            </w:r>
          </w:p>
          <w:p w:rsidR="0086389A" w:rsidRPr="00831A90" w:rsidRDefault="0086389A" w:rsidP="00701DEE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 xml:space="preserve">            ATENDIDO</w:t>
            </w:r>
          </w:p>
        </w:tc>
        <w:tc>
          <w:tcPr>
            <w:tcW w:w="1985" w:type="dxa"/>
          </w:tcPr>
          <w:p w:rsidR="0086389A" w:rsidRDefault="0086389A" w:rsidP="00701DEE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  <w:p w:rsidR="0086389A" w:rsidRDefault="0086389A" w:rsidP="00701DEE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</w:p>
          <w:p w:rsidR="0086389A" w:rsidRPr="00831A90" w:rsidRDefault="0086389A" w:rsidP="00701DEE">
            <w:pP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4"/>
              </w:rPr>
              <w:t xml:space="preserve">                 100</w:t>
            </w:r>
          </w:p>
        </w:tc>
      </w:tr>
      <w:bookmarkEnd w:id="0"/>
    </w:tbl>
    <w:p w:rsidR="00FA5330" w:rsidRDefault="00FA5330">
      <w:pPr>
        <w:rPr>
          <w:rFonts w:ascii="Arial" w:hAnsi="Arial" w:cs="Arial"/>
          <w:sz w:val="18"/>
          <w:szCs w:val="18"/>
        </w:rPr>
      </w:pPr>
    </w:p>
    <w:p w:rsidR="00E729D9" w:rsidRDefault="00E729D9">
      <w:pPr>
        <w:rPr>
          <w:rFonts w:ascii="Arial" w:hAnsi="Arial" w:cs="Arial"/>
          <w:sz w:val="18"/>
          <w:szCs w:val="18"/>
        </w:rPr>
      </w:pPr>
    </w:p>
    <w:p w:rsidR="00E729D9" w:rsidRPr="0074654A" w:rsidRDefault="001919EA" w:rsidP="00E729D9">
      <w:pPr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 xml:space="preserve">Página oficial </w:t>
      </w:r>
      <w:r w:rsidR="00E729D9">
        <w:rPr>
          <w:rFonts w:ascii="Century Gothic" w:hAnsi="Century Gothic"/>
          <w:b/>
          <w:sz w:val="20"/>
        </w:rPr>
        <w:t xml:space="preserve"> DAM</w:t>
      </w:r>
      <w:r w:rsidR="00E729D9" w:rsidRPr="0074654A">
        <w:rPr>
          <w:rFonts w:ascii="Century Gothic" w:hAnsi="Century Gothic"/>
          <w:b/>
          <w:sz w:val="20"/>
        </w:rPr>
        <w:t>:</w:t>
      </w:r>
    </w:p>
    <w:p w:rsidR="00E729D9" w:rsidRPr="0074654A" w:rsidRDefault="00E729D9" w:rsidP="00E729D9">
      <w:pPr>
        <w:rPr>
          <w:rFonts w:ascii="Century Gothic" w:hAnsi="Century Gothic"/>
          <w:b/>
          <w:sz w:val="20"/>
        </w:rPr>
      </w:pPr>
    </w:p>
    <w:p w:rsidR="00E729D9" w:rsidRPr="0074654A" w:rsidRDefault="00E729D9" w:rsidP="00E729D9">
      <w:pPr>
        <w:pStyle w:val="Prrafodelista"/>
        <w:numPr>
          <w:ilvl w:val="0"/>
          <w:numId w:val="28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 xml:space="preserve">Definir una MIR a </w:t>
      </w:r>
      <w:r>
        <w:rPr>
          <w:rFonts w:ascii="Century Gothic" w:hAnsi="Century Gothic"/>
          <w:sz w:val="20"/>
          <w:szCs w:val="20"/>
        </w:rPr>
        <w:t>nivel estatal exclusiva del Fondo de Apoyo a Migrantes</w:t>
      </w:r>
      <w:r w:rsidRPr="0074654A">
        <w:rPr>
          <w:rFonts w:ascii="Century Gothic" w:hAnsi="Century Gothic"/>
          <w:sz w:val="20"/>
          <w:szCs w:val="20"/>
        </w:rPr>
        <w:t>, que coadyuve a robustecer el seguimiento y evaluación del Fondo.</w:t>
      </w:r>
    </w:p>
    <w:p w:rsidR="00E729D9" w:rsidRPr="0074654A" w:rsidRDefault="00E729D9" w:rsidP="00E729D9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p w:rsidR="00E729D9" w:rsidRPr="0074654A" w:rsidRDefault="00E729D9" w:rsidP="00E729D9">
      <w:pPr>
        <w:pStyle w:val="Prrafodelista"/>
        <w:numPr>
          <w:ilvl w:val="0"/>
          <w:numId w:val="28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En cuanto a su</w:t>
      </w:r>
      <w:r w:rsidR="001919EA">
        <w:rPr>
          <w:rFonts w:ascii="Century Gothic" w:hAnsi="Century Gothic"/>
          <w:sz w:val="20"/>
          <w:szCs w:val="20"/>
        </w:rPr>
        <w:t xml:space="preserve"> página oficial DAM  </w:t>
      </w:r>
      <w:r w:rsidRPr="0074654A">
        <w:rPr>
          <w:rFonts w:ascii="Century Gothic" w:hAnsi="Century Gothic"/>
          <w:sz w:val="20"/>
          <w:szCs w:val="20"/>
        </w:rPr>
        <w:t>, no están publicados:</w:t>
      </w:r>
    </w:p>
    <w:p w:rsidR="00E729D9" w:rsidRPr="0074654A" w:rsidRDefault="00E729D9" w:rsidP="00E729D9">
      <w:pPr>
        <w:pStyle w:val="Prrafodelista"/>
        <w:numPr>
          <w:ilvl w:val="0"/>
          <w:numId w:val="29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Matriz de Indicadores para Resultados (MIR 2016)</w:t>
      </w:r>
    </w:p>
    <w:p w:rsidR="00E729D9" w:rsidRPr="0074654A" w:rsidRDefault="00E729D9" w:rsidP="00E729D9">
      <w:pPr>
        <w:pStyle w:val="Prrafodelista"/>
        <w:numPr>
          <w:ilvl w:val="0"/>
          <w:numId w:val="29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Reporte de Indicadores</w:t>
      </w:r>
    </w:p>
    <w:p w:rsidR="00E729D9" w:rsidRDefault="00E729D9" w:rsidP="00E729D9">
      <w:pPr>
        <w:pStyle w:val="Prrafodelista"/>
        <w:numPr>
          <w:ilvl w:val="0"/>
          <w:numId w:val="29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No esta publicada su Ficha CONAC</w:t>
      </w:r>
    </w:p>
    <w:p w:rsidR="00E729D9" w:rsidRDefault="00E729D9" w:rsidP="00E729D9">
      <w:pPr>
        <w:pStyle w:val="Prrafodelista"/>
        <w:numPr>
          <w:ilvl w:val="0"/>
          <w:numId w:val="29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PAE 2017</w:t>
      </w:r>
    </w:p>
    <w:p w:rsidR="00E729D9" w:rsidRPr="0074654A" w:rsidRDefault="00E729D9" w:rsidP="00E729D9">
      <w:pPr>
        <w:pStyle w:val="Prrafodelista"/>
        <w:ind w:left="1440"/>
        <w:jc w:val="both"/>
        <w:rPr>
          <w:rFonts w:ascii="Century Gothic" w:hAnsi="Century Gothic"/>
          <w:sz w:val="20"/>
          <w:szCs w:val="20"/>
        </w:rPr>
      </w:pPr>
    </w:p>
    <w:p w:rsidR="00E729D9" w:rsidRDefault="00E729D9" w:rsidP="00E729D9">
      <w:pPr>
        <w:pStyle w:val="Prrafodelista"/>
        <w:numPr>
          <w:ilvl w:val="0"/>
          <w:numId w:val="28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Se visualiza la evaluación Fondo de Apoyo a Migrantes </w:t>
      </w:r>
      <w:r w:rsidRPr="0074654A">
        <w:rPr>
          <w:rFonts w:ascii="Century Gothic" w:hAnsi="Century Gothic"/>
          <w:sz w:val="20"/>
          <w:szCs w:val="20"/>
        </w:rPr>
        <w:t xml:space="preserve"> 2016:</w:t>
      </w:r>
    </w:p>
    <w:p w:rsidR="00E729D9" w:rsidRPr="0074654A" w:rsidRDefault="00E729D9" w:rsidP="00E729D9">
      <w:pPr>
        <w:pStyle w:val="Prrafodelista"/>
        <w:jc w:val="both"/>
        <w:rPr>
          <w:rFonts w:ascii="Century Gothic" w:hAnsi="Century Gothic"/>
          <w:sz w:val="20"/>
          <w:szCs w:val="20"/>
        </w:rPr>
      </w:pPr>
      <w:r w:rsidRPr="00E729D9">
        <w:rPr>
          <w:rFonts w:ascii="Century Gothic" w:hAnsi="Century Gothic"/>
          <w:sz w:val="20"/>
          <w:szCs w:val="20"/>
        </w:rPr>
        <w:t>http://migrantes.tlaxcala.gob.mx/</w:t>
      </w:r>
    </w:p>
    <w:p w:rsidR="00E729D9" w:rsidRDefault="00E729D9" w:rsidP="00E729D9"/>
    <w:p w:rsidR="00E729D9" w:rsidRDefault="00E729D9" w:rsidP="00E729D9"/>
    <w:p w:rsidR="00E729D9" w:rsidRPr="001B1CEB" w:rsidRDefault="00E729D9">
      <w:pPr>
        <w:rPr>
          <w:rFonts w:ascii="Arial" w:hAnsi="Arial" w:cs="Arial"/>
          <w:sz w:val="18"/>
          <w:szCs w:val="18"/>
        </w:rPr>
      </w:pPr>
    </w:p>
    <w:sectPr w:rsidR="00E729D9" w:rsidRPr="001B1CEB" w:rsidSect="00EE1D89">
      <w:headerReference w:type="default" r:id="rId7"/>
      <w:pgSz w:w="20160" w:h="12240" w:orient="landscape" w:code="5"/>
      <w:pgMar w:top="1465" w:right="1235" w:bottom="709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237" w:rsidRDefault="00056237" w:rsidP="0003382F">
      <w:r>
        <w:separator/>
      </w:r>
    </w:p>
  </w:endnote>
  <w:endnote w:type="continuationSeparator" w:id="0">
    <w:p w:rsidR="00056237" w:rsidRDefault="00056237" w:rsidP="00033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237" w:rsidRDefault="00056237" w:rsidP="0003382F">
      <w:r>
        <w:separator/>
      </w:r>
    </w:p>
  </w:footnote>
  <w:footnote w:type="continuationSeparator" w:id="0">
    <w:p w:rsidR="00056237" w:rsidRDefault="00056237" w:rsidP="00033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82F" w:rsidRDefault="0003382F" w:rsidP="0003382F">
    <w:pPr>
      <w:pStyle w:val="Encabezado"/>
      <w:jc w:val="right"/>
    </w:pPr>
    <w:r>
      <w:rPr>
        <w:noProof/>
        <w:lang w:val="es-MX"/>
      </w:rPr>
      <w:drawing>
        <wp:anchor distT="0" distB="0" distL="114300" distR="114300" simplePos="0" relativeHeight="251659264" behindDoc="0" locked="0" layoutInCell="1" allowOverlap="1" wp14:anchorId="6DF48A02" wp14:editId="595F62CA">
          <wp:simplePos x="0" y="0"/>
          <wp:positionH relativeFrom="column">
            <wp:posOffset>-3175</wp:posOffset>
          </wp:positionH>
          <wp:positionV relativeFrom="paragraph">
            <wp:posOffset>67945</wp:posOffset>
          </wp:positionV>
          <wp:extent cx="1752600" cy="354330"/>
          <wp:effectExtent l="0" t="0" r="0" b="762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/>
      </w:rPr>
      <w:drawing>
        <wp:inline distT="0" distB="0" distL="0" distR="0" wp14:anchorId="3B5DC729" wp14:editId="17AE3954">
          <wp:extent cx="1752600" cy="367471"/>
          <wp:effectExtent l="0" t="0" r="0" b="0"/>
          <wp:docPr id="5" name="Imagen 5" descr="C:\Users\DTED\Downloads\SPF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TED\Downloads\SPF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4360" cy="3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382F" w:rsidRDefault="0003382F" w:rsidP="0003382F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83420"/>
    <w:multiLevelType w:val="multilevel"/>
    <w:tmpl w:val="CBC27B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4D9155B"/>
    <w:multiLevelType w:val="hybridMultilevel"/>
    <w:tmpl w:val="048A6F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3B07"/>
    <w:multiLevelType w:val="hybridMultilevel"/>
    <w:tmpl w:val="F6328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D2D0E"/>
    <w:multiLevelType w:val="hybridMultilevel"/>
    <w:tmpl w:val="386A91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02920"/>
    <w:multiLevelType w:val="hybridMultilevel"/>
    <w:tmpl w:val="CBE81BD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EB7289"/>
    <w:multiLevelType w:val="hybridMultilevel"/>
    <w:tmpl w:val="765AF36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837A12"/>
    <w:multiLevelType w:val="hybridMultilevel"/>
    <w:tmpl w:val="8CF2A228"/>
    <w:lvl w:ilvl="0" w:tplc="080A000F">
      <w:start w:val="1"/>
      <w:numFmt w:val="decimal"/>
      <w:lvlText w:val="%1."/>
      <w:lvlJc w:val="left"/>
      <w:pPr>
        <w:ind w:left="979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7" w15:restartNumberingAfterBreak="0">
    <w:nsid w:val="27912F2D"/>
    <w:multiLevelType w:val="hybridMultilevel"/>
    <w:tmpl w:val="A3FEF9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5A2234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D307A"/>
    <w:multiLevelType w:val="hybridMultilevel"/>
    <w:tmpl w:val="EA2A134C"/>
    <w:lvl w:ilvl="0" w:tplc="080A0001">
      <w:start w:val="1"/>
      <w:numFmt w:val="bullet"/>
      <w:lvlText w:val=""/>
      <w:lvlJc w:val="left"/>
      <w:pPr>
        <w:ind w:left="97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9" w15:restartNumberingAfterBreak="0">
    <w:nsid w:val="2AC91AF0"/>
    <w:multiLevelType w:val="hybridMultilevel"/>
    <w:tmpl w:val="468A67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62E77"/>
    <w:multiLevelType w:val="hybridMultilevel"/>
    <w:tmpl w:val="23A83D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E34275"/>
    <w:multiLevelType w:val="hybridMultilevel"/>
    <w:tmpl w:val="1F3480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423397"/>
    <w:multiLevelType w:val="hybridMultilevel"/>
    <w:tmpl w:val="D600616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B0C19"/>
    <w:multiLevelType w:val="hybridMultilevel"/>
    <w:tmpl w:val="0FAA3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3D6F2E"/>
    <w:multiLevelType w:val="hybridMultilevel"/>
    <w:tmpl w:val="255A7B86"/>
    <w:lvl w:ilvl="0" w:tplc="0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47571A58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78B5141"/>
    <w:multiLevelType w:val="hybridMultilevel"/>
    <w:tmpl w:val="7D12A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E03D09"/>
    <w:multiLevelType w:val="hybridMultilevel"/>
    <w:tmpl w:val="618817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57250E"/>
    <w:multiLevelType w:val="hybridMultilevel"/>
    <w:tmpl w:val="B38456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712AC6"/>
    <w:multiLevelType w:val="hybridMultilevel"/>
    <w:tmpl w:val="4A70F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D77E21"/>
    <w:multiLevelType w:val="hybridMultilevel"/>
    <w:tmpl w:val="181402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FE1C9F"/>
    <w:multiLevelType w:val="hybridMultilevel"/>
    <w:tmpl w:val="616A98E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3459E0"/>
    <w:multiLevelType w:val="hybridMultilevel"/>
    <w:tmpl w:val="E6723A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C30273"/>
    <w:multiLevelType w:val="hybridMultilevel"/>
    <w:tmpl w:val="337221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6F52BA"/>
    <w:multiLevelType w:val="hybridMultilevel"/>
    <w:tmpl w:val="EAD6D3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9868B2"/>
    <w:multiLevelType w:val="hybridMultilevel"/>
    <w:tmpl w:val="7972AF1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45E0D42"/>
    <w:multiLevelType w:val="hybridMultilevel"/>
    <w:tmpl w:val="851C2CCE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0E771C"/>
    <w:multiLevelType w:val="hybridMultilevel"/>
    <w:tmpl w:val="81483E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420E64"/>
    <w:multiLevelType w:val="hybridMultilevel"/>
    <w:tmpl w:val="CD6E75B0"/>
    <w:lvl w:ilvl="0" w:tplc="0C0A0001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2"/>
  </w:num>
  <w:num w:numId="4">
    <w:abstractNumId w:val="16"/>
  </w:num>
  <w:num w:numId="5">
    <w:abstractNumId w:val="1"/>
  </w:num>
  <w:num w:numId="6">
    <w:abstractNumId w:val="13"/>
  </w:num>
  <w:num w:numId="7">
    <w:abstractNumId w:val="20"/>
  </w:num>
  <w:num w:numId="8">
    <w:abstractNumId w:val="23"/>
  </w:num>
  <w:num w:numId="9">
    <w:abstractNumId w:val="27"/>
  </w:num>
  <w:num w:numId="10">
    <w:abstractNumId w:val="9"/>
  </w:num>
  <w:num w:numId="11">
    <w:abstractNumId w:val="28"/>
  </w:num>
  <w:num w:numId="12">
    <w:abstractNumId w:val="24"/>
  </w:num>
  <w:num w:numId="13">
    <w:abstractNumId w:val="19"/>
  </w:num>
  <w:num w:numId="14">
    <w:abstractNumId w:val="5"/>
  </w:num>
  <w:num w:numId="15">
    <w:abstractNumId w:val="14"/>
  </w:num>
  <w:num w:numId="16">
    <w:abstractNumId w:val="25"/>
  </w:num>
  <w:num w:numId="17">
    <w:abstractNumId w:val="7"/>
  </w:num>
  <w:num w:numId="18">
    <w:abstractNumId w:val="18"/>
  </w:num>
  <w:num w:numId="19">
    <w:abstractNumId w:val="8"/>
  </w:num>
  <w:num w:numId="20">
    <w:abstractNumId w:val="6"/>
  </w:num>
  <w:num w:numId="21">
    <w:abstractNumId w:val="26"/>
  </w:num>
  <w:num w:numId="22">
    <w:abstractNumId w:val="15"/>
  </w:num>
  <w:num w:numId="23">
    <w:abstractNumId w:val="11"/>
  </w:num>
  <w:num w:numId="24">
    <w:abstractNumId w:val="10"/>
  </w:num>
  <w:num w:numId="25">
    <w:abstractNumId w:val="17"/>
  </w:num>
  <w:num w:numId="26">
    <w:abstractNumId w:val="3"/>
  </w:num>
  <w:num w:numId="27">
    <w:abstractNumId w:val="21"/>
  </w:num>
  <w:num w:numId="28">
    <w:abstractNumId w:val="12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F3"/>
    <w:rsid w:val="0000073A"/>
    <w:rsid w:val="00007AE6"/>
    <w:rsid w:val="0003382F"/>
    <w:rsid w:val="000434EC"/>
    <w:rsid w:val="00047839"/>
    <w:rsid w:val="0005356A"/>
    <w:rsid w:val="00056237"/>
    <w:rsid w:val="00064DFF"/>
    <w:rsid w:val="000B49D7"/>
    <w:rsid w:val="000D49D6"/>
    <w:rsid w:val="000D6351"/>
    <w:rsid w:val="00124EF0"/>
    <w:rsid w:val="00127557"/>
    <w:rsid w:val="001701DA"/>
    <w:rsid w:val="001759FD"/>
    <w:rsid w:val="001919EA"/>
    <w:rsid w:val="001B1CEB"/>
    <w:rsid w:val="001E26E3"/>
    <w:rsid w:val="00205BA7"/>
    <w:rsid w:val="0021150D"/>
    <w:rsid w:val="00281FEA"/>
    <w:rsid w:val="002A2AB7"/>
    <w:rsid w:val="002D71AE"/>
    <w:rsid w:val="002E2DDB"/>
    <w:rsid w:val="002F3DED"/>
    <w:rsid w:val="00333B20"/>
    <w:rsid w:val="00341035"/>
    <w:rsid w:val="00364ACF"/>
    <w:rsid w:val="003F5E8D"/>
    <w:rsid w:val="00433370"/>
    <w:rsid w:val="00437D2A"/>
    <w:rsid w:val="00441AB7"/>
    <w:rsid w:val="00444F74"/>
    <w:rsid w:val="004670A1"/>
    <w:rsid w:val="004C1600"/>
    <w:rsid w:val="004F6FCB"/>
    <w:rsid w:val="00506920"/>
    <w:rsid w:val="005307A8"/>
    <w:rsid w:val="005728CE"/>
    <w:rsid w:val="005865C7"/>
    <w:rsid w:val="005B7D32"/>
    <w:rsid w:val="005C3F2A"/>
    <w:rsid w:val="005F4454"/>
    <w:rsid w:val="00627B2A"/>
    <w:rsid w:val="00630FC9"/>
    <w:rsid w:val="00662783"/>
    <w:rsid w:val="00662AD1"/>
    <w:rsid w:val="006B7C93"/>
    <w:rsid w:val="006D21CD"/>
    <w:rsid w:val="006E3789"/>
    <w:rsid w:val="00726191"/>
    <w:rsid w:val="00747338"/>
    <w:rsid w:val="00754646"/>
    <w:rsid w:val="00762A87"/>
    <w:rsid w:val="007A6053"/>
    <w:rsid w:val="007C18BB"/>
    <w:rsid w:val="007C335B"/>
    <w:rsid w:val="007D2547"/>
    <w:rsid w:val="007F2B98"/>
    <w:rsid w:val="00831A90"/>
    <w:rsid w:val="00846F09"/>
    <w:rsid w:val="00862AA3"/>
    <w:rsid w:val="0086389A"/>
    <w:rsid w:val="00866747"/>
    <w:rsid w:val="008877E9"/>
    <w:rsid w:val="008E19F3"/>
    <w:rsid w:val="00A030FD"/>
    <w:rsid w:val="00A32EEF"/>
    <w:rsid w:val="00A575FB"/>
    <w:rsid w:val="00A663E8"/>
    <w:rsid w:val="00A745E6"/>
    <w:rsid w:val="00A92AB2"/>
    <w:rsid w:val="00AA0C30"/>
    <w:rsid w:val="00AD7BB8"/>
    <w:rsid w:val="00AF350C"/>
    <w:rsid w:val="00AF6178"/>
    <w:rsid w:val="00B115BE"/>
    <w:rsid w:val="00B162DC"/>
    <w:rsid w:val="00B25390"/>
    <w:rsid w:val="00B3509D"/>
    <w:rsid w:val="00B56366"/>
    <w:rsid w:val="00B66195"/>
    <w:rsid w:val="00B91F80"/>
    <w:rsid w:val="00BA44D1"/>
    <w:rsid w:val="00BA7CEF"/>
    <w:rsid w:val="00C01041"/>
    <w:rsid w:val="00C0333C"/>
    <w:rsid w:val="00C14F02"/>
    <w:rsid w:val="00C37CC8"/>
    <w:rsid w:val="00C42B13"/>
    <w:rsid w:val="00C44C5D"/>
    <w:rsid w:val="00C47C24"/>
    <w:rsid w:val="00D05350"/>
    <w:rsid w:val="00D15BE4"/>
    <w:rsid w:val="00D20674"/>
    <w:rsid w:val="00D63F81"/>
    <w:rsid w:val="00D74625"/>
    <w:rsid w:val="00DD3F80"/>
    <w:rsid w:val="00E729D9"/>
    <w:rsid w:val="00E75B0B"/>
    <w:rsid w:val="00E83EC7"/>
    <w:rsid w:val="00E97343"/>
    <w:rsid w:val="00EB281E"/>
    <w:rsid w:val="00EE1D89"/>
    <w:rsid w:val="00F074B5"/>
    <w:rsid w:val="00F141D0"/>
    <w:rsid w:val="00F460F4"/>
    <w:rsid w:val="00F515C3"/>
    <w:rsid w:val="00F57564"/>
    <w:rsid w:val="00F92CC5"/>
    <w:rsid w:val="00FA5330"/>
    <w:rsid w:val="00FD2957"/>
    <w:rsid w:val="00FF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E9D0AC-B6C2-42E0-8396-52CF75F9F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9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33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E19F3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8E19F3"/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6B7C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Encabezado">
    <w:name w:val="header"/>
    <w:basedOn w:val="Normal"/>
    <w:link w:val="EncabezadoCar"/>
    <w:uiPriority w:val="99"/>
    <w:unhideWhenUsed/>
    <w:rsid w:val="0003382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382F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03382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82F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8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82F"/>
    <w:rPr>
      <w:rFonts w:ascii="Tahoma" w:eastAsia="Times New Roman" w:hAnsi="Tahoma" w:cs="Tahoma"/>
      <w:sz w:val="16"/>
      <w:szCs w:val="16"/>
      <w:lang w:val="es-ES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C335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_tradnl" w:eastAsia="es-ES"/>
    </w:rPr>
  </w:style>
  <w:style w:type="paragraph" w:customStyle="1" w:styleId="NoParagraphStyle">
    <w:name w:val="[No Paragraph Style]"/>
    <w:rsid w:val="00AF617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Textonotapie">
    <w:name w:val="footnote text"/>
    <w:basedOn w:val="Normal"/>
    <w:link w:val="TextonotapieCar"/>
    <w:uiPriority w:val="99"/>
    <w:unhideWhenUsed/>
    <w:rsid w:val="003F5E8D"/>
    <w:pPr>
      <w:jc w:val="both"/>
    </w:pPr>
    <w:rPr>
      <w:rFonts w:ascii="Calibri" w:eastAsiaTheme="minorHAnsi" w:hAnsi="Calibri" w:cstheme="minorBidi"/>
      <w:color w:val="000000" w:themeColor="text1"/>
      <w:sz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F5E8D"/>
    <w:rPr>
      <w:rFonts w:ascii="Calibri" w:hAnsi="Calibri"/>
      <w:color w:val="000000" w:themeColor="text1"/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3F5E8D"/>
    <w:rPr>
      <w:rFonts w:ascii="Calibri" w:hAnsi="Calibri"/>
      <w:sz w:val="20"/>
      <w:vertAlign w:val="superscript"/>
    </w:rPr>
  </w:style>
  <w:style w:type="table" w:customStyle="1" w:styleId="Tablaconcuadrcula8">
    <w:name w:val="Tabla con cuadrícula8"/>
    <w:basedOn w:val="Tablanormal"/>
    <w:next w:val="Tablaconcuadrcula"/>
    <w:uiPriority w:val="59"/>
    <w:rsid w:val="00726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726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281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Alfonso Nava Morales</dc:creator>
  <cp:keywords/>
  <dc:description/>
  <cp:lastModifiedBy>Planeación</cp:lastModifiedBy>
  <cp:revision>59</cp:revision>
  <cp:lastPrinted>2018-04-11T23:07:00Z</cp:lastPrinted>
  <dcterms:created xsi:type="dcterms:W3CDTF">2017-03-15T23:36:00Z</dcterms:created>
  <dcterms:modified xsi:type="dcterms:W3CDTF">2018-04-11T23:21:00Z</dcterms:modified>
</cp:coreProperties>
</file>