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  <w:lang w:eastAsia="es-MX"/>
        </w:rPr>
        <w:id w:val="716937975"/>
        <w:docPartObj>
          <w:docPartGallery w:val="Cover Pages"/>
          <w:docPartUnique/>
        </w:docPartObj>
      </w:sdtPr>
      <w:sdtEndPr/>
      <w:sdtContent>
        <w:p w:rsidR="00394B13" w:rsidRDefault="00D417A5">
          <w:r>
            <w:rPr>
              <w:noProof/>
              <w:lang w:eastAsia="es-MX"/>
            </w:rPr>
            <mc:AlternateContent>
              <mc:Choice Requires="wpg">
                <w:drawing>
                  <wp:anchor distT="0" distB="0" distL="114300" distR="114300" simplePos="0" relativeHeight="251655167" behindDoc="1" locked="0" layoutInCell="1" allowOverlap="1" wp14:anchorId="3D239391" wp14:editId="18E1027C">
                    <wp:simplePos x="0" y="0"/>
                    <wp:positionH relativeFrom="column">
                      <wp:posOffset>-1175138</wp:posOffset>
                    </wp:positionH>
                    <wp:positionV relativeFrom="paragraph">
                      <wp:posOffset>-1066050</wp:posOffset>
                    </wp:positionV>
                    <wp:extent cx="7920454" cy="10444085"/>
                    <wp:effectExtent l="0" t="0" r="23495" b="0"/>
                    <wp:wrapNone/>
                    <wp:docPr id="15" name="Grupo 15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920454" cy="10444085"/>
                              <a:chOff x="0" y="0"/>
                              <a:chExt cx="6935157" cy="9144000"/>
                            </a:xfrm>
                          </wpg:grpSpPr>
                          <wpg:grpSp>
                            <wpg:cNvPr id="49" name="Grupo 49"/>
                            <wpg:cNvGrpSpPr/>
                            <wpg:grpSpPr>
                              <a:xfrm>
                                <a:off x="47502" y="0"/>
                                <a:ext cx="6858000" cy="9144000"/>
                                <a:chOff x="0" y="0"/>
                                <a:chExt cx="6858000" cy="9144000"/>
                              </a:xfrm>
                            </wpg:grpSpPr>
                            <wps:wsp>
                              <wps:cNvPr id="54" name="Rectángulo 54"/>
                              <wps:cNvSpPr/>
                              <wps:spPr>
                                <a:xfrm>
                                  <a:off x="0" y="0"/>
                                  <a:ext cx="6858000" cy="9144000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10000">
                                      <a:srgbClr val="C00000"/>
                                    </a:gs>
                                    <a:gs pos="100000">
                                      <a:schemeClr val="tx2">
                                        <a:lumMod val="75000"/>
                                      </a:schemeClr>
                                    </a:gs>
                                  </a:gsLst>
                                  <a:lin ang="6120000" scaled="1"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002">
                                  <a:schemeClr val="dk2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94B13" w:rsidRDefault="00394B13">
                                    <w:pPr>
                                      <w:pStyle w:val="Sinespaciado"/>
                                      <w:rPr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685800" tIns="685800" rIns="914400" bIns="457200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55" name="Grupo 2"/>
                              <wpg:cNvGrpSpPr/>
                              <wpg:grpSpPr>
                                <a:xfrm>
                                  <a:off x="2524125" y="0"/>
                                  <a:ext cx="4329113" cy="4491038"/>
                                  <a:chOff x="0" y="0"/>
                                  <a:chExt cx="4329113" cy="4491038"/>
                                </a:xfrm>
                                <a:solidFill>
                                  <a:schemeClr val="bg1"/>
                                </a:solidFill>
                              </wpg:grpSpPr>
                              <wps:wsp>
                                <wps:cNvPr id="56" name="Forma libre 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01775" y="0"/>
                                    <a:ext cx="2827338" cy="2835275"/>
                                  </a:xfrm>
                                  <a:custGeom>
                                    <a:avLst/>
                                    <a:gdLst>
                                      <a:gd name="T0" fmla="*/ 4 w 1781"/>
                                      <a:gd name="T1" fmla="*/ 1786 h 1786"/>
                                      <a:gd name="T2" fmla="*/ 0 w 1781"/>
                                      <a:gd name="T3" fmla="*/ 1782 h 1786"/>
                                      <a:gd name="T4" fmla="*/ 1776 w 1781"/>
                                      <a:gd name="T5" fmla="*/ 0 h 1786"/>
                                      <a:gd name="T6" fmla="*/ 1781 w 1781"/>
                                      <a:gd name="T7" fmla="*/ 5 h 1786"/>
                                      <a:gd name="T8" fmla="*/ 4 w 1781"/>
                                      <a:gd name="T9" fmla="*/ 1786 h 178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781" h="1786">
                                        <a:moveTo>
                                          <a:pt x="4" y="1786"/>
                                        </a:moveTo>
                                        <a:lnTo>
                                          <a:pt x="0" y="1782"/>
                                        </a:lnTo>
                                        <a:lnTo>
                                          <a:pt x="1776" y="0"/>
                                        </a:lnTo>
                                        <a:lnTo>
                                          <a:pt x="1781" y="5"/>
                                        </a:lnTo>
                                        <a:lnTo>
                                          <a:pt x="4" y="178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7" name="Forma libre 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82637" y="227013"/>
                                    <a:ext cx="3546475" cy="3546475"/>
                                  </a:xfrm>
                                  <a:custGeom>
                                    <a:avLst/>
                                    <a:gdLst>
                                      <a:gd name="T0" fmla="*/ 5 w 2234"/>
                                      <a:gd name="T1" fmla="*/ 2234 h 2234"/>
                                      <a:gd name="T2" fmla="*/ 0 w 2234"/>
                                      <a:gd name="T3" fmla="*/ 2229 h 2234"/>
                                      <a:gd name="T4" fmla="*/ 2229 w 2234"/>
                                      <a:gd name="T5" fmla="*/ 0 h 2234"/>
                                      <a:gd name="T6" fmla="*/ 2234 w 2234"/>
                                      <a:gd name="T7" fmla="*/ 5 h 2234"/>
                                      <a:gd name="T8" fmla="*/ 5 w 2234"/>
                                      <a:gd name="T9" fmla="*/ 2234 h 22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234" h="2234">
                                        <a:moveTo>
                                          <a:pt x="5" y="2234"/>
                                        </a:moveTo>
                                        <a:lnTo>
                                          <a:pt x="0" y="2229"/>
                                        </a:lnTo>
                                        <a:lnTo>
                                          <a:pt x="2229" y="0"/>
                                        </a:lnTo>
                                        <a:lnTo>
                                          <a:pt x="2234" y="5"/>
                                        </a:lnTo>
                                        <a:lnTo>
                                          <a:pt x="5" y="22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8" name="Forma libre 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41375" y="109538"/>
                                    <a:ext cx="3487738" cy="3487738"/>
                                  </a:xfrm>
                                  <a:custGeom>
                                    <a:avLst/>
                                    <a:gdLst>
                                      <a:gd name="T0" fmla="*/ 9 w 2197"/>
                                      <a:gd name="T1" fmla="*/ 2197 h 2197"/>
                                      <a:gd name="T2" fmla="*/ 0 w 2197"/>
                                      <a:gd name="T3" fmla="*/ 2193 h 2197"/>
                                      <a:gd name="T4" fmla="*/ 2188 w 2197"/>
                                      <a:gd name="T5" fmla="*/ 0 h 2197"/>
                                      <a:gd name="T6" fmla="*/ 2197 w 2197"/>
                                      <a:gd name="T7" fmla="*/ 10 h 2197"/>
                                      <a:gd name="T8" fmla="*/ 9 w 2197"/>
                                      <a:gd name="T9" fmla="*/ 2197 h 21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197" h="2197">
                                        <a:moveTo>
                                          <a:pt x="9" y="2197"/>
                                        </a:moveTo>
                                        <a:lnTo>
                                          <a:pt x="0" y="2193"/>
                                        </a:lnTo>
                                        <a:lnTo>
                                          <a:pt x="2188" y="0"/>
                                        </a:lnTo>
                                        <a:lnTo>
                                          <a:pt x="2197" y="10"/>
                                        </a:lnTo>
                                        <a:lnTo>
                                          <a:pt x="9" y="21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9" name="Forma libre 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16025" y="498475"/>
                                    <a:ext cx="3113088" cy="3121025"/>
                                  </a:xfrm>
                                  <a:custGeom>
                                    <a:avLst/>
                                    <a:gdLst>
                                      <a:gd name="T0" fmla="*/ 9 w 1961"/>
                                      <a:gd name="T1" fmla="*/ 1966 h 1966"/>
                                      <a:gd name="T2" fmla="*/ 0 w 1961"/>
                                      <a:gd name="T3" fmla="*/ 1957 h 1966"/>
                                      <a:gd name="T4" fmla="*/ 1952 w 1961"/>
                                      <a:gd name="T5" fmla="*/ 0 h 1966"/>
                                      <a:gd name="T6" fmla="*/ 1961 w 1961"/>
                                      <a:gd name="T7" fmla="*/ 9 h 1966"/>
                                      <a:gd name="T8" fmla="*/ 9 w 1961"/>
                                      <a:gd name="T9" fmla="*/ 1966 h 19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961" h="1966">
                                        <a:moveTo>
                                          <a:pt x="9" y="1966"/>
                                        </a:moveTo>
                                        <a:lnTo>
                                          <a:pt x="0" y="1957"/>
                                        </a:lnTo>
                                        <a:lnTo>
                                          <a:pt x="1952" y="0"/>
                                        </a:lnTo>
                                        <a:lnTo>
                                          <a:pt x="1961" y="9"/>
                                        </a:lnTo>
                                        <a:lnTo>
                                          <a:pt x="9" y="196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0" name="Forma libre 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153988"/>
                                    <a:ext cx="4329113" cy="4337050"/>
                                  </a:xfrm>
                                  <a:custGeom>
                                    <a:avLst/>
                                    <a:gdLst>
                                      <a:gd name="T0" fmla="*/ 0 w 2727"/>
                                      <a:gd name="T1" fmla="*/ 2732 h 2732"/>
                                      <a:gd name="T2" fmla="*/ 0 w 2727"/>
                                      <a:gd name="T3" fmla="*/ 2728 h 2732"/>
                                      <a:gd name="T4" fmla="*/ 2722 w 2727"/>
                                      <a:gd name="T5" fmla="*/ 0 h 2732"/>
                                      <a:gd name="T6" fmla="*/ 2727 w 2727"/>
                                      <a:gd name="T7" fmla="*/ 5 h 2732"/>
                                      <a:gd name="T8" fmla="*/ 0 w 2727"/>
                                      <a:gd name="T9" fmla="*/ 2732 h 27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727" h="2732">
                                        <a:moveTo>
                                          <a:pt x="0" y="2732"/>
                                        </a:moveTo>
                                        <a:lnTo>
                                          <a:pt x="0" y="2728"/>
                                        </a:lnTo>
                                        <a:lnTo>
                                          <a:pt x="2722" y="0"/>
                                        </a:lnTo>
                                        <a:lnTo>
                                          <a:pt x="2727" y="5"/>
                                        </a:lnTo>
                                        <a:lnTo>
                                          <a:pt x="0" y="27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  <wps:wsp>
                            <wps:cNvPr id="10" name="Rectángulo 10"/>
                            <wps:cNvSpPr/>
                            <wps:spPr>
                              <a:xfrm>
                                <a:off x="0" y="7231906"/>
                                <a:ext cx="6935157" cy="1148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upo 15" o:spid="_x0000_s1026" style="position:absolute;margin-left:-92.55pt;margin-top:-83.95pt;width:623.65pt;height:822.35pt;z-index:-251661313;mso-width-relative:margin;mso-height-relative:margin" coordsize="69351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yHc/ggAAM8wAAAOAAAAZHJzL2Uyb0RvYy54bWzsW9uO20YSfV9g/4Hg4wJj8SqKguXAsTPG&#10;ApPEiGeRZ4qiJCIUyZAcS06wH7Pfkh/LqepuqkmRmhnPrJ0Aehk12dXFquqqOtWXefnNYZcZH5Oq&#10;Tot8YdovLNNI8rhYpflmYf7n9vpqZhp1E+WrKCvyZGF+Smrzm1f//MfLfTlPnGJbZKukMsAkr+f7&#10;cmFum6acTyZ1vE12Uf2iKJMcneui2kUNHqvNZFVFe3DfZRPHsqaTfVGtyqqIk7rG27ei03zF/Nfr&#10;JG5+XK/rpDGyhQnZGv5b8d8l/Z28ehnNN1VUbtNYihF9hhS7KM3x0ZbV26iJjLsqPWG1S+OqqIt1&#10;8yIudpNivU7jhHWANrbV0+ZdVdyVrMtmvt+UrZlg2p6dPptt/MPH95WRrjB3vmnk0Q5z9K66KwsD&#10;zzDOvtzMQfOuKj+U7yv5YiOeSN/DutrRLzQxDmzWT61Zk0NjxHgZhI7l+Z5pxOizLc/zrBkzj+bx&#10;FtNzMjDefieHTkPXt/1ADA1tjLR4zibqyxMSsJWnfWgFl8p5YVc5PD9eOS/wLcc0ThWczvwZCcYK&#10;alI+QL+RkaP6IUrqoyPUT3OED9uoTNi/appkaSuaKeEIPyF8/vhfvrnLCgNv2WJM2fpCPa/hFg91&#10;hDE7tdpG87Kqm3dJsTOosTArSMBxFX28qRsIAFJFIsNtdZ1mGbdrkIiGURYwjY05sXh0XW2Wb7LK&#10;+BghDbyh18qLNvXJCDmEMlDSDmoODnPK7nbfFyvBCO7Q8uGEReQsInGFpBslUZbmRkQZcWojaZGn&#10;1HGUJRR1ZFUiraJWkSwnmfKCFBO99AaerqzNreZTlhBdlv+UrBHBCDQhYiuKkDKK4yRvbGGHbbRK&#10;xGuSXRmhHcGiMEPivMb3W94w5iD71S+OVEGS08iEM287dtCiSi6hYTuCP1zkTTt4l+ZFJaTvTkkG&#10;pcTgtaBXNhKWISM1h+UBJNRcFqtPcPCqEBBQl/F1Che7iermfVQh52NSgGPNj/izzor9wixkyzS2&#10;RfXb0HuiRwSi1zT2wJCFWf96F1WJaWT/zuGAwt+BOp2nip9EmjCNJT95fkCOgcC7270p4KQ2XKSM&#10;uYm3VZOp5roqdj8D817Tp9EV5TEEWJiNar5pBLwBM+Pk9WsmAtaUUXOTfyhjYk02pii6PfwcVaUM&#10;tQbp+odCpYRo3os4QUsj8+L1XVOsUw7Ho2ml9ZGeRPLlpNzPw34PZNh3Hokxju94tgNGp4nYc53Q&#10;tl2RiD0vtC13Rj5yfyIeG6mlprrI0jZG25AR0bTcKF/UqPrY9CVy91Tl7msqmYwsXVaJ4U/JCDRV&#10;yPKUu8kidXlTxL/UFEGdHnqgpG4s98h0KAcizDa7TA/rbd+yg2BwHpyZE7gwPQOiM3N9B3T0JQXb&#10;mJA7kehJFOVqSIMrlcNXEoNu4ePrXYYA/dfE8Iy9YQcztjURKxpES0uD/qmxJTLWWicDeLdk1ggr&#10;OE9LAx7OCCtgpEYWTEe4wTotmTXCClPW0pByI6xQBLVk/ggrWLylGbMVKqGWpmcrwiE1AdFWAC5m&#10;6pDLSUFLwJhI6ABZKt1ohhCKtyoCQMURN0wsCqhbV7rDeWJYmTgr3zlPDDsScfAgzrAUEXMZCLWZ&#10;s/iVulLl0V80VEjXC3NJH0ACjRoykWoaQAyaPaAFN6YcMjuAyG3BNA3ZSihEZpdSHgmyXCcUNgWh&#10;QlfVrX5L5ocAFGorKFfd6leRkWBQWFlSdatfQXYineqOs6JORPyS2hzIrf5kNi2Ykfdl4UK1Cane&#10;r2RQHxwaaTpaI/A66ffQdjzrWye8up7Ogivv2vOvwsCaXVl2+G04tbzQe3v9XzKq7c236WqV5Ddp&#10;nqg1m+09rBSWq0ex2uJVG01c6ANPSFQte+NBrxqpXDoWTDoUYJGWr9gltkm0+k62myjNRHvSlZiN&#10;B7XVLxuiV9zJYuW++oJrCFVecAmBUuFYXXSKi05pMVo0PGOhwCoJRaAqoYosDb4EDCJZiiVMBwY5&#10;NXTA7hlgECE6dfE9RJfjBBaqD/YFcmxa/Lq+N8XCUUChehChpPBUj54HQ6EPmHAcl1dlOsbpUEj9&#10;QIohsj4UDtHoUOg4TjjCSodCJhsWrA+FQ1/UoZCFH2bVh8IhVjoUjtlKh0L+3NFWFygEJD4BCnlK&#10;CAq5Qan1iHQCbEThqKYO9j4SKNgRhAIKybMkZqpu9SvImICi8DwUCsHuhcIT6dTHLlBoXqDwkWvm&#10;rwqFSIQDUMjL4ueGwplnu3JBaFuhr9beLRR6syBQq0JXPjwDFIYEhXbI6D4Khegn/BogO4HCAZoO&#10;FNqhO8KqA4X2bDYi2AkUDnyxA4Uk/LCOOhTatMIc0lDHwjFjdbCQvndkdcHCJ2IhTS9jITWGsBDG&#10;p/KRukU83IOF8MDzWAjfY5b3YCELhi/b5+lOxLuAYXswcAHDvxMYwpMHwFAeBj7z9qhjTy25Te2F&#10;M1oDdheG2Ki2KEzpVNS1HZuInwkN7XB6fo80nPIeKX6EUMet1D4aDrHS0dAOfcIKkJ2w0tEQZA4g&#10;bIhbHw2HWOloSDxGWOloSMvVIVZ9MBwSSQdD4qGxuoDh08CQzc17pOQx42Copu7ehSE54FkwJNd7&#10;ABgKwRCL55eZAgs16S5YeMHCzz1M/ZoLwyn2VU6xEG+BQc+9MJSnGb4bAvA6KNg9d3XdwPJVLfqk&#10;7VE63nMC5/yaMHDpeA9HlXzIoi8d+yg4xEpHQfTPRljpKAgyQsEhbn0UHJJKR0HiMcJKR0E6KRxi&#10;paPgmK10FCQeGqsLCj4NBdkDeElIzjeEgnLXU/rmvSgIhhxZIFSApH7l9ihc7wEoKAQDCqpaVHFR&#10;v5092aN0qvuyPXrZHn3slaIRFMRrebWTzw/btjxKbG/D/l8uQWJHRKKjfglS7JNo6Cix8uwlyMBx&#10;7dCSqyO1F9q52Grb3sz2+rin7jka1Lj/KmT36Lp7VW7wepI6nn/0QM4x8kxXaE4Wqb/0hURxYN9V&#10;tHup8C94I/FrXEP87GsCj7uBGDfVX+kOIqcP3Jrnexbyhj9dy9ef2YmP/4fw6k8AAAD//wMAUEsD&#10;BBQABgAIAAAAIQChg0nP5AAAAA8BAAAPAAAAZHJzL2Rvd25yZXYueG1sTI/BboJAEIbvTfoOm2nS&#10;my7QikhZjDFtT8ak2qTxtrIjENlZwq6Ab9/l1N7+yXz555tsPeqG9djZ2pCAcB4AQyqMqqkU8H38&#10;mCXArJOkZGMIBdzRwjp/fMhkqsxAX9gfXMl8CdlUCqica1PObVGhlnZuWiS/u5hOS+fHruSqk4Mv&#10;1w2PgiDmWtbkL1SyxW2FxfVw0wI+BzlsXsL3fne9bO+n42L/swtRiOencfMGzOHo/mCY9L065N7p&#10;bG6kLGsEzMJkEXp2SvFyBWxigjiKgJ19el3GCfA84///yH8BAAD//wMAUEsBAi0AFAAGAAgAAAAh&#10;ALaDOJL+AAAA4QEAABMAAAAAAAAAAAAAAAAAAAAAAFtDb250ZW50X1R5cGVzXS54bWxQSwECLQAU&#10;AAYACAAAACEAOP0h/9YAAACUAQAACwAAAAAAAAAAAAAAAAAvAQAAX3JlbHMvLnJlbHNQSwECLQAU&#10;AAYACAAAACEAi88h3P4IAADPMAAADgAAAAAAAAAAAAAAAAAuAgAAZHJzL2Uyb0RvYy54bWxQSwEC&#10;LQAUAAYACAAAACEAoYNJz+QAAAAPAQAADwAAAAAAAAAAAAAAAABYCwAAZHJzL2Rvd25yZXYueG1s&#10;UEsFBgAAAAAEAAQA8wAAAGkMAAAAAA==&#10;">
                    <v:group id="Grupo 49" o:spid="_x0000_s1027" style="position:absolute;left:475;width:68580;height:91440" coordsize="68580,9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<v:rect id="Rectángulo 54" o:spid="_x0000_s1028" style="position:absolute;width:68580;height:9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JuCsIA&#10;AADbAAAADwAAAGRycy9kb3ducmV2LnhtbESPT2sCMRTE74LfITzBm2Yt2patUaQiePRPaa+PzXOz&#10;uHlZkri79tM3gtDjMDO/YZbr3taiJR8qxwpm0wwEceF0xaWCr/Nu8g4iRGSNtWNScKcA69VwsMRc&#10;u46P1J5iKRKEQ44KTIxNLmUoDFkMU9cQJ+/ivMWYpC+l9tgluK3lS5a9SosVpwWDDX0aKq6nm1Vw&#10;3jVv18Nlq50z9fePbMuj/+2UGo/6zQeISH38Dz/be61gMYfHl/Q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Mm4KwgAAANsAAAAPAAAAAAAAAAAAAAAAAJgCAABkcnMvZG93&#10;bnJldi54bWxQSwUGAAAAAAQABAD1AAAAhwMAAAAA&#10;" fillcolor="#c00000" stroked="f" strokeweight="1pt">
                        <v:fill color2="#323e4f [2415]" angle="348" colors="0 #c00000;6554f #c00000" focus="100%" type="gradient"/>
                        <v:textbox inset="54pt,54pt,1in,5in">
                          <w:txbxContent>
                            <w:p w:rsidR="00394B13" w:rsidRDefault="00394B13">
                              <w:pPr>
                                <w:pStyle w:val="Sinespaciado"/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ect>
                      <v:group id="Grupo 2" o:spid="_x0000_s1029" style="position:absolute;left:25241;width:43291;height:44910" coordsize="43291,449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<v:shape id="Forma libre 56" o:spid="_x0000_s1030" style="position:absolute;left:15017;width:28274;height:28352;visibility:visible;mso-wrap-style:square;v-text-anchor:top" coordsize="1781,1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kgcMA&#10;AADbAAAADwAAAGRycy9kb3ducmV2LnhtbESPQWsCMRSE70L/Q3iF3jRboWJXo9jCtt5qt8XzY/Pc&#10;DW5etklc139vCoLHYWa+YZbrwbaiJx+MYwXPkwwEceW04VrB708xnoMIEVlj65gUXCjAevUwWmKu&#10;3Zm/qS9jLRKEQ44Kmhi7XMpQNWQxTFxHnLyD8xZjkr6W2uM5wW0rp1k2kxYNp4UGO3pvqDqWJ6ug&#10;f/PDV3T7bVGY3avs9Yf5+9wr9fQ4bBYgIg3xHr61t1rBywz+v6Qf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0kgcMAAADbAAAADwAAAAAAAAAAAAAAAACYAgAAZHJzL2Rv&#10;d25yZXYueG1sUEsFBgAAAAAEAAQA9QAAAIgDAAAAAA==&#10;" path="m4,1786l,1782,1776,r5,5l4,1786xe" filled="f" stroked="f">
                          <v:path arrowok="t" o:connecttype="custom" o:connectlocs="6350,2835275;0,2828925;2819400,0;2827338,7938;6350,2835275" o:connectangles="0,0,0,0,0"/>
                        </v:shape>
                        <v:shape id="Forma libre 57" o:spid="_x0000_s1031" style="position:absolute;left:7826;top:2270;width:35465;height:35464;visibility:visible;mso-wrap-style:square;v-text-anchor:top" coordsize="2234,2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hgCcUA&#10;AADbAAAADwAAAGRycy9kb3ducmV2LnhtbESP0WrCQBRE3wv+w3KFvjUbLbU1dRURxT6IpdEPuM1e&#10;k2D2bsxuYtqvd4VCH4eZOcPMFr2pREeNKy0rGEUxCOLM6pJzBcfD5ukNhPPIGivLpOCHHCzmg4cZ&#10;Jtpe+Yu61OciQNglqKDwvk6kdFlBBl1ka+LgnWxj0AfZ5FI3eA1wU8lxHE+kwZLDQoE1rQrKzmlr&#10;FPS/7Xb3uR7Vu0k1ffbf8rKa7lGpx2G/fAfhqff/4b/2h1bw8gr3L+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aGAJxQAAANsAAAAPAAAAAAAAAAAAAAAAAJgCAABkcnMv&#10;ZG93bnJldi54bWxQSwUGAAAAAAQABAD1AAAAigMAAAAA&#10;" path="m5,2234l,2229,2229,r5,5l5,2234xe" filled="f" stroked="f">
                          <v:path arrowok="t" o:connecttype="custom" o:connectlocs="7938,3546475;0,3538538;3538538,0;3546475,7938;7938,3546475" o:connectangles="0,0,0,0,0"/>
                        </v:shape>
                        <v:shape id="Forma libre 58" o:spid="_x0000_s1032" style="position:absolute;left:8413;top:1095;width:34878;height:34877;visibility:visible;mso-wrap-style:square;v-text-anchor:top" coordsize="2197,2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eJ48IA&#10;AADbAAAADwAAAGRycy9kb3ducmV2LnhtbERPTWvCQBC9C/6HZQq9iNlYsIboJkghba9VS/E2Zsck&#10;NDubZrdJ/PfdQ8Hj433v8sm0YqDeNZYVrKIYBHFpdcOVgtOxWCYgnEfW2FomBTdykGfz2Q5TbUf+&#10;oOHgKxFC2KWooPa+S6V0ZU0GXWQ74sBdbW/QB9hXUvc4hnDTyqc4fpYGGw4NNXb0UlP5ffg1ChJ3&#10;HjdH/HkdvLyumsXls/h6K5R6fJj2WxCeJn8X/7vftYJ1GBu+hB8g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x4njwgAAANsAAAAPAAAAAAAAAAAAAAAAAJgCAABkcnMvZG93&#10;bnJldi54bWxQSwUGAAAAAAQABAD1AAAAhwMAAAAA&#10;" path="m9,2197l,2193,2188,r9,10l9,2197xe" filled="f" stroked="f">
                          <v:path arrowok="t" o:connecttype="custom" o:connectlocs="14288,3487738;0,3481388;3473450,0;3487738,15875;14288,3487738" o:connectangles="0,0,0,0,0"/>
                        </v:shape>
                        <v:shape id="Forma libre 59" o:spid="_x0000_s1033" style="position:absolute;left:12160;top:4984;width:31131;height:31211;visibility:visible;mso-wrap-style:square;v-text-anchor:top" coordsize="1961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32tcMA&#10;AADbAAAADwAAAGRycy9kb3ducmV2LnhtbESPwWoCMRCG74LvEEboTbNKK+5qFGlRpNCDWuh13Ew3&#10;SzeTJYnu+vZNoeBx+Of/5pvVpreNuJEPtWMF00kGgrh0uuZKwed5N16ACBFZY+OYFNwpwGY9HKyw&#10;0K7jI91OsRIJwqFABSbGtpAylIYsholriVP27bzFmEZfSe2xS3DbyFmWzaXFmtMFgy29Gip/Tleb&#10;NL5mb/tnIy/Jap59HPe5f+9ypZ5G/XYJIlIfH8v/7YNW8JLD3y8JAH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32tcMAAADbAAAADwAAAAAAAAAAAAAAAACYAgAAZHJzL2Rv&#10;d25yZXYueG1sUEsFBgAAAAAEAAQA9QAAAIgDAAAAAA==&#10;" path="m9,1966l,1957,1952,r9,9l9,1966xe" filled="f" stroked="f">
                          <v:path arrowok="t" o:connecttype="custom" o:connectlocs="14288,3121025;0,3106738;3098800,0;3113088,14288;14288,3121025" o:connectangles="0,0,0,0,0"/>
                        </v:shape>
                        <v:shape id="Forma libre 60" o:spid="_x0000_s1034" style="position:absolute;top:1539;width:43291;height:43371;visibility:visible;mso-wrap-style:square;v-text-anchor:top" coordsize="2727,2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tP4bsA&#10;AADbAAAADwAAAGRycy9kb3ducmV2LnhtbERPSwrCMBDdC94hjOBOU12UUo2lCIIu/RxgaKZtsJmU&#10;Jmr19GYhuHy8/7YYbSeeNHjjWMFqmYAgrpw23Ci4XQ+LDIQPyBo7x6TgTR6K3XSyxVy7F5/peQmN&#10;iCHsc1TQhtDnUvqqJYt+6XriyNVusBgiHBqpB3zFcNvJdZKk0qLh2NBiT/uWqvvlYRUkZn3qzmlt&#10;tKyz+82csmP5qZSaz8ZyAyLQGP7in/uoFaRxffwSf4Dcf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+LT+G7AAAA2wAAAA8AAAAAAAAAAAAAAAAAmAIAAGRycy9kb3ducmV2Lnht&#10;bFBLBQYAAAAABAAEAPUAAACAAwAAAAA=&#10;" path="m,2732r,-4l2722,r5,5l,2732xe" filled="f" stroked="f">
                          <v:path arrowok="t" o:connecttype="custom" o:connectlocs="0,4337050;0,4330700;4321175,0;4329113,7938;0,4337050" o:connectangles="0,0,0,0,0"/>
                        </v:shape>
                      </v:group>
                    </v:group>
                    <v:rect id="Rectángulo 10" o:spid="_x0000_s1035" style="position:absolute;top:72319;width:69351;height:114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eUy8UA&#10;AADbAAAADwAAAGRycy9kb3ducmV2LnhtbESPQWvCQBCF74X+h2UK3uqmHmwbXaWIpS14qFpoj0N2&#10;NglmZ0N2E9N/7xwEbzO8N+99s1yPvlEDdbEObOBpmoEiLoKtuTTwc3x/fAEVE7LFJjAZ+KcI69X9&#10;3RJzG868p+GQSiUhHHM0UKXU5lrHoiKPcRpaYtFc6DwmWbtS2w7PEu4bPcuyufZYszRU2NKmouJ0&#10;6L2BP4cfx+1X3Gk3G9xr/d3/uufemMnD+LYAlWhMN/P1+tMKvtDLLzKAXl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F5TLxQAAANsAAAAPAAAAAAAAAAAAAAAAAJgCAABkcnMv&#10;ZG93bnJldi54bWxQSwUGAAAAAAQABAD1AAAAigMAAAAA&#10;" fillcolor="white [3212]" strokecolor="white [3212]" strokeweight="1pt"/>
                  </v:group>
                </w:pict>
              </mc:Fallback>
            </mc:AlternateContent>
          </w:r>
        </w:p>
        <w:p w:rsidR="008A0652" w:rsidRDefault="008A0652" w:rsidP="008A0652">
          <w:pPr>
            <w:pStyle w:val="TtulodeTDC"/>
            <w:tabs>
              <w:tab w:val="right" w:pos="8838"/>
            </w:tabs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8480" behindDoc="1" locked="0" layoutInCell="1" allowOverlap="1" wp14:anchorId="62731ED9" wp14:editId="757348A4">
                    <wp:simplePos x="0" y="0"/>
                    <wp:positionH relativeFrom="column">
                      <wp:posOffset>-1062882</wp:posOffset>
                    </wp:positionH>
                    <wp:positionV relativeFrom="paragraph">
                      <wp:posOffset>5465421</wp:posOffset>
                    </wp:positionV>
                    <wp:extent cx="6843395" cy="1049152"/>
                    <wp:effectExtent l="0" t="0" r="0" b="0"/>
                    <wp:wrapNone/>
                    <wp:docPr id="9" name="Cuadro de texto 6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43395" cy="104915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A0652" w:rsidRPr="008A0652" w:rsidRDefault="008A0652" w:rsidP="008A0652">
                                <w:pPr>
                                  <w:spacing w:after="0" w:line="360" w:lineRule="auto"/>
                                  <w:rPr>
                                    <w:rFonts w:ascii="Vectora LT Std Roman" w:hAnsi="Vectora LT Std Roman" w:cs="Arial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8A0652">
                                  <w:rPr>
                                    <w:rFonts w:ascii="Vectora LT Std Roman" w:hAnsi="Vectora LT Std Roman" w:cs="Arial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Dirección Técnica de Evaluación del Desempeño </w:t>
                                </w:r>
                                <w:r w:rsidRPr="008A0652">
                                  <w:rPr>
                                    <w:rFonts w:ascii="Vectora LT Std Roman" w:hAnsi="Vectora LT Std Roman" w:cs="Arial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br/>
                                  <w:t xml:space="preserve">Secretaría de Planeación y Finanzas </w:t>
                                </w:r>
                                <w:r w:rsidRPr="008A0652">
                                  <w:rPr>
                                    <w:rFonts w:ascii="Vectora LT Std Roman" w:hAnsi="Vectora LT Std Roman" w:cs="Arial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br/>
                                  <w:t>Gobierno del Estado de Tlaxcala</w:t>
                                </w:r>
                              </w:p>
                              <w:p w:rsidR="008A0652" w:rsidRPr="00777B09" w:rsidRDefault="008A0652" w:rsidP="008A0652">
                                <w:pPr>
                                  <w:pStyle w:val="Sinespaciado"/>
                                  <w:spacing w:before="120"/>
                                  <w:rPr>
                                    <w:b/>
                                    <w:color w:val="5B9BD5" w:themeColor="accent1"/>
                                    <w:sz w:val="40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685800" tIns="0" rIns="9144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61" o:spid="_x0000_s1036" type="#_x0000_t202" style="position:absolute;margin-left:-83.7pt;margin-top:430.35pt;width:538.85pt;height:82.6pt;z-index:-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cEOhwIAAGwFAAAOAAAAZHJzL2Uyb0RvYy54bWysVN1v2jAQf5+0/8Hy+5qEAgJEqBhVp0lV&#10;W41OfTaOXaLZPs82JOyv39lJaNXtpdNenMvd774/lletVuQonK/BlLS4yCkRhkNVm+eSfn+8+TSj&#10;xAdmKqbAiJKehKdXq48flo1diBHsQVXCETRi/KKxJd2HYBdZ5vleaOYvwAqDQglOs4C/7jmrHGvQ&#10;ulbZKM+nWQOusg648B65152QrpJ9KQUP91J6EYgqKcYW0uvSu4tvtlqyxbNjdl/zPgz2D1FoVht0&#10;ejZ1zQIjB1f/YUrX3IEHGS446AykrLlIOWA2Rf4mm+2eWZFyweJ4ey6T/39m+d3xwZG6KumcEsM0&#10;tmhzYJUDUgkSRBuATItYpcb6BYK3FuGh/Qwtdnvge2TG5FvpdPxiWgTlWO/TucZoinBkTmfjy8v5&#10;hBKOsiIfz4vJKNrJXtSt8+GLAE0iUVKHTUy1ZcdbHzroAIneDNzUSqVGKkMadHE5yZPCWYLGlYlY&#10;kUaiNxNT6kJPVDgpETHKfBMSS5IyiIw0jGKjHDkyHCPGuTAhJZ/sIjqiJAbxHsUe/xLVe5S7PAbP&#10;YMJZWdcGXMr+TdjVjyFk2eGx5q/yjmRod22ahXNnd1CdsOEOusXxlt/U2JRb5sMDc7gp2GPc/nCP&#10;j1SAxYeeomQP7tff+BGPA4xSShrcvJL6nwfmBCXqq8HRns4mszzuavpDwiViXozHkb0b2OagN4D9&#10;KPDCWJ7ICA5qIKUD/YTnYR39oYgZjl5LuhvITeguAZ4XLtbrBMK1tCzcmq3l0XRsTxy2x/aJOdtP&#10;ZNyLOxi2ky3eDGaHjZoG1ocAsk5TGyvc1bOvPK50mvv+/MSb8fo/oV6O5Oo3AAAA//8DAFBLAwQU&#10;AAYACAAAACEAK+fxUOIAAAANAQAADwAAAGRycy9kb3ducmV2LnhtbEyPwU7DMBBE70j8g7VI3Fo7&#10;BdI2xKkQCMKRlhZxdGMTW9jrELtJ+HvMCY6reZp5W24mZ8mg+mA8csjmDIjCxkuDLYf96+NsBSRE&#10;gVJYj4rDtwqwqc7PSlFIP+JWDbvYklSCoRAcdIxdQWlotHIizH2nMGUfvnciprNvqezFmMqdpQvG&#10;cuqEwbSgRafutWo+dyfHYcTBmJrahzf6wg7v9ZN+/qq3nF9eTHe3QKKa4h8Mv/pJHarkdPQnlIFY&#10;DrMsX14nlsMqZ0sgCVln7ArIMbFscbMGWpX0/xfVDwAAAP//AwBQSwECLQAUAAYACAAAACEAtoM4&#10;kv4AAADhAQAAEwAAAAAAAAAAAAAAAAAAAAAAW0NvbnRlbnRfVHlwZXNdLnhtbFBLAQItABQABgAI&#10;AAAAIQA4/SH/1gAAAJQBAAALAAAAAAAAAAAAAAAAAC8BAABfcmVscy8ucmVsc1BLAQItABQABgAI&#10;AAAAIQBWdcEOhwIAAGwFAAAOAAAAAAAAAAAAAAAAAC4CAABkcnMvZTJvRG9jLnhtbFBLAQItABQA&#10;BgAIAAAAIQAr5/FQ4gAAAA0BAAAPAAAAAAAAAAAAAAAAAOEEAABkcnMvZG93bnJldi54bWxQSwUG&#10;AAAAAAQABADzAAAA8AUAAAAA&#10;" filled="f" stroked="f" strokeweight=".5pt">
                    <v:textbox inset="54pt,0,1in,0">
                      <w:txbxContent>
                        <w:p w:rsidR="008A0652" w:rsidRPr="008A0652" w:rsidRDefault="008A0652" w:rsidP="008A0652">
                          <w:pPr>
                            <w:spacing w:after="0" w:line="360" w:lineRule="auto"/>
                            <w:rPr>
                              <w:rFonts w:ascii="Vectora LT Std Roman" w:hAnsi="Vectora LT Std Roman" w:cs="Arial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8A0652">
                            <w:rPr>
                              <w:rFonts w:ascii="Vectora LT Std Roman" w:hAnsi="Vectora LT Std Roman" w:cs="Arial"/>
                              <w:color w:val="FFFFFF" w:themeColor="background1"/>
                              <w:sz w:val="28"/>
                              <w:szCs w:val="28"/>
                            </w:rPr>
                            <w:t xml:space="preserve">Dirección Técnica de Evaluación del Desempeño </w:t>
                          </w:r>
                          <w:r w:rsidRPr="008A0652">
                            <w:rPr>
                              <w:rFonts w:ascii="Vectora LT Std Roman" w:hAnsi="Vectora LT Std Roman" w:cs="Arial"/>
                              <w:color w:val="FFFFFF" w:themeColor="background1"/>
                              <w:sz w:val="28"/>
                              <w:szCs w:val="28"/>
                            </w:rPr>
                            <w:br/>
                            <w:t xml:space="preserve">Secretaría de Planeación y Finanzas </w:t>
                          </w:r>
                          <w:r w:rsidRPr="008A0652">
                            <w:rPr>
                              <w:rFonts w:ascii="Vectora LT Std Roman" w:hAnsi="Vectora LT Std Roman" w:cs="Arial"/>
                              <w:color w:val="FFFFFF" w:themeColor="background1"/>
                              <w:sz w:val="28"/>
                              <w:szCs w:val="28"/>
                            </w:rPr>
                            <w:br/>
                            <w:t>Gobierno del Estado de Tlaxcala</w:t>
                          </w:r>
                        </w:p>
                        <w:p w:rsidR="008A0652" w:rsidRPr="00777B09" w:rsidRDefault="008A0652" w:rsidP="008A0652">
                          <w:pPr>
                            <w:pStyle w:val="Sinespaciado"/>
                            <w:spacing w:before="120"/>
                            <w:rPr>
                              <w:b/>
                              <w:color w:val="5B9BD5" w:themeColor="accent1"/>
                              <w:sz w:val="40"/>
                              <w:szCs w:val="3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1" locked="0" layoutInCell="1" allowOverlap="1" wp14:anchorId="0875C161" wp14:editId="28885838">
                    <wp:simplePos x="0" y="0"/>
                    <wp:positionH relativeFrom="column">
                      <wp:posOffset>-1170940</wp:posOffset>
                    </wp:positionH>
                    <wp:positionV relativeFrom="paragraph">
                      <wp:posOffset>3405505</wp:posOffset>
                    </wp:positionV>
                    <wp:extent cx="6843395" cy="1282065"/>
                    <wp:effectExtent l="0" t="0" r="0" b="13335"/>
                    <wp:wrapNone/>
                    <wp:docPr id="61" name="Cuadro de texto 6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43395" cy="12820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aps/>
                                    <w:color w:val="FFFFFF" w:themeColor="background1"/>
                                    <w:sz w:val="52"/>
                                    <w:szCs w:val="88"/>
                                  </w:rPr>
                                  <w:alias w:val="Título"/>
                                  <w:tag w:val=""/>
                                  <w:id w:val="-281187923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394B13" w:rsidRPr="00E1001A" w:rsidRDefault="008A0652">
                                    <w:pPr>
                                      <w:pStyle w:val="Sinespaciado"/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caps/>
                                        <w:color w:val="FFFFFF" w:themeColor="background1"/>
                                        <w:sz w:val="88"/>
                                        <w:szCs w:val="88"/>
                                      </w:rPr>
                                    </w:pPr>
                                    <w:r w:rsidRPr="008A0652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caps/>
                                        <w:color w:val="FFFFFF" w:themeColor="background1"/>
                                        <w:sz w:val="52"/>
                                        <w:szCs w:val="88"/>
                                      </w:rPr>
                                      <w:t>Modelo de terminos de referencia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color w:val="5B9BD5" w:themeColor="accent1"/>
                                    <w:sz w:val="40"/>
                                    <w:szCs w:val="36"/>
                                  </w:rPr>
                                  <w:alias w:val="Subtítulo"/>
                                  <w:tag w:val=""/>
                                  <w:id w:val="2080478264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394B13" w:rsidRPr="00777B09" w:rsidRDefault="002512B7">
                                    <w:pPr>
                                      <w:pStyle w:val="Sinespaciado"/>
                                      <w:spacing w:before="120"/>
                                      <w:rPr>
                                        <w:b/>
                                        <w:color w:val="5B9BD5" w:themeColor="accent1"/>
                                        <w:sz w:val="40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5B9BD5" w:themeColor="accent1"/>
                                        <w:sz w:val="40"/>
                                        <w:szCs w:val="36"/>
                                      </w:rPr>
                                      <w:t>E</w:t>
                                    </w:r>
                                    <w:r w:rsidR="008A0652" w:rsidRPr="002512B7">
                                      <w:rPr>
                                        <w:b/>
                                        <w:color w:val="5B9BD5" w:themeColor="accent1"/>
                                        <w:sz w:val="40"/>
                                        <w:szCs w:val="36"/>
                                      </w:rPr>
                                      <w:t xml:space="preserve">VALUACIÓN </w:t>
                                    </w:r>
                                    <w:r w:rsidR="006A5929">
                                      <w:rPr>
                                        <w:b/>
                                        <w:color w:val="5B9BD5" w:themeColor="accent1"/>
                                        <w:sz w:val="40"/>
                                        <w:szCs w:val="36"/>
                                      </w:rPr>
                                      <w:t>ESPECÍFICA</w:t>
                                    </w:r>
                                    <w:r w:rsidR="008A0652" w:rsidRPr="002512B7">
                                      <w:rPr>
                                        <w:b/>
                                        <w:color w:val="5B9BD5" w:themeColor="accent1"/>
                                        <w:sz w:val="40"/>
                                        <w:szCs w:val="36"/>
                                      </w:rPr>
                                      <w:t xml:space="preserve"> 2018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685800" tIns="0" rIns="9144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7" type="#_x0000_t202" style="position:absolute;margin-left:-92.2pt;margin-top:268.15pt;width:538.85pt;height:100.95pt;z-index:-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pHQhwIAAG0FAAAOAAAAZHJzL2Uyb0RvYy54bWysVN1v2jAQf5+0/8Hy+0iAgihqqBhVp0mo&#10;rUanPhvHhmi2z7MNCfvrd3YSqLq9dNqLc7n73ffHzW2jFTkK5yswBR0OckqE4VBWZlfQ78/3n2aU&#10;+MBMyRQYUdCT8PR28fHDTW3nYgR7UKVwBI0YP69tQfch2HmWeb4XmvkBWGFQKMFpFvDX7bLSsRqt&#10;a5WN8nya1eBK64AL75F71wrpItmXUvDwKKUXgaiCYmwhvS692/hmixs23zlm9xXvwmD/EIVmlUGn&#10;Z1N3LDBycNUfpnTFHXiQYcBBZyBlxUXKAbMZ5m+y2eyZFSkXLI635zL5/2eWPxyfHKnKgk6HlBim&#10;sUerAysdkFKQIJoABCVYptr6OaI3FvGh+QwNtrvne2TG7BvpdPxiXgTlWPDTuchoinBkTmdX4/H1&#10;hBKOsuFoNsqnk2gnu6hb58MXAZpEoqAOu5iKy45rH1poD4neDNxXSqVOKkNqdDGe5EnhLEHjykSs&#10;SDPRmYkptaEnKpyUiBhlvgmJNUkZREaaRrFSjhwZzhHjXJiQkk92ER1REoN4j2KHv0T1HuU2j94z&#10;mHBW1pUBl7J/E3b5ow9Ztnis+au8IxmabZOGYdR3dgvlCRvuoN0cb/l9hU1ZMx+emMNVwR7j+odH&#10;fKQCLD50FCV7cL/+xo94nGCUUlLj6hXU/zwwJyhRXw3O9nQ2meVxWdMfEi4R18Orq8je9mxz0CvA&#10;fuDgYlyJjOCgelI60C94H5bRH4qY4ei1oNueXIX2FOB94WK5TCDcS8vC2mwsj6Zje+KwPTcvzNlu&#10;IuNePEC/nmz+ZjBbbNQ0sDwEkFWa2ljhtp5d5XGn09x39ycejdf/CXW5kovfAAAA//8DAFBLAwQU&#10;AAYACAAAACEAfKZFPOIAAAAMAQAADwAAAGRycy9kb3ducmV2LnhtbEyPy07DMBBF90j8gzVI7Fqn&#10;TSkhxKkQCMKSPkAs3XhILOxxiN0k/D1mBbsZzdGdc4vNZA0bsPfakYDFPAGGVDulqRFw2D/OMmA+&#10;SFLSOEIB3+hhU56fFTJXbqQtDrvQsBhCPpcC2hC6nHNft2iln7sOKd4+XG9liGvfcNXLMYZbw5dJ&#10;suZWaoofWtnhfYv15+5kBYw0aF1x8/DGX5LX9+qpff6qtkJcXkx3t8ACTuEPhl/9qA5ldDq6EynP&#10;jIDZIlutIivgKl2nwCKS3aRxOAq4TrMl8LLg/0uUPwAAAP//AwBQSwECLQAUAAYACAAAACEAtoM4&#10;kv4AAADhAQAAEwAAAAAAAAAAAAAAAAAAAAAAW0NvbnRlbnRfVHlwZXNdLnhtbFBLAQItABQABgAI&#10;AAAAIQA4/SH/1gAAAJQBAAALAAAAAAAAAAAAAAAAAC8BAABfcmVscy8ucmVsc1BLAQItABQABgAI&#10;AAAAIQB4lpHQhwIAAG0FAAAOAAAAAAAAAAAAAAAAAC4CAABkcnMvZTJvRG9jLnhtbFBLAQItABQA&#10;BgAIAAAAIQB8pkU84gAAAAwBAAAPAAAAAAAAAAAAAAAAAOEEAABkcnMvZG93bnJldi54bWxQSwUG&#10;AAAAAAQABADzAAAA8AUAAAAA&#10;" filled="f" stroked="f" strokeweight=".5pt">
                    <v:textbox inset="54pt,0,1in,0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b/>
                              <w:caps/>
                              <w:color w:val="FFFFFF" w:themeColor="background1"/>
                              <w:sz w:val="52"/>
                              <w:szCs w:val="88"/>
                            </w:rPr>
                            <w:alias w:val="Título"/>
                            <w:tag w:val=""/>
                            <w:id w:val="-281187923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394B13" w:rsidRPr="00E1001A" w:rsidRDefault="008A0652">
                              <w:pPr>
                                <w:pStyle w:val="Sinespaciado"/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FFFFFF" w:themeColor="background1"/>
                                  <w:sz w:val="88"/>
                                  <w:szCs w:val="88"/>
                                </w:rPr>
                              </w:pPr>
                              <w:r w:rsidRPr="008A0652"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FFFFFF" w:themeColor="background1"/>
                                  <w:sz w:val="52"/>
                                  <w:szCs w:val="88"/>
                                </w:rPr>
                                <w:t>Modelo de terminos de referencia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b/>
                              <w:color w:val="5B9BD5" w:themeColor="accent1"/>
                              <w:sz w:val="40"/>
                              <w:szCs w:val="36"/>
                            </w:rPr>
                            <w:alias w:val="Subtítulo"/>
                            <w:tag w:val=""/>
                            <w:id w:val="2080478264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394B13" w:rsidRPr="00777B09" w:rsidRDefault="002512B7">
                              <w:pPr>
                                <w:pStyle w:val="Sinespaciado"/>
                                <w:spacing w:before="120"/>
                                <w:rPr>
                                  <w:b/>
                                  <w:color w:val="5B9BD5" w:themeColor="accent1"/>
                                  <w:sz w:val="40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5B9BD5" w:themeColor="accent1"/>
                                  <w:sz w:val="40"/>
                                  <w:szCs w:val="36"/>
                                </w:rPr>
                                <w:t>E</w:t>
                              </w:r>
                              <w:r w:rsidR="008A0652" w:rsidRPr="002512B7">
                                <w:rPr>
                                  <w:b/>
                                  <w:color w:val="5B9BD5" w:themeColor="accent1"/>
                                  <w:sz w:val="40"/>
                                  <w:szCs w:val="36"/>
                                </w:rPr>
                                <w:t xml:space="preserve">VALUACIÓN </w:t>
                              </w:r>
                              <w:r w:rsidR="006A5929">
                                <w:rPr>
                                  <w:b/>
                                  <w:color w:val="5B9BD5" w:themeColor="accent1"/>
                                  <w:sz w:val="40"/>
                                  <w:szCs w:val="36"/>
                                </w:rPr>
                                <w:t>ESPECÍFICA</w:t>
                              </w:r>
                              <w:r w:rsidR="008A0652" w:rsidRPr="002512B7">
                                <w:rPr>
                                  <w:b/>
                                  <w:color w:val="5B9BD5" w:themeColor="accent1"/>
                                  <w:sz w:val="40"/>
                                  <w:szCs w:val="36"/>
                                </w:rPr>
                                <w:t xml:space="preserve"> 2018</w:t>
                              </w:r>
                            </w:p>
                          </w:sdtContent>
                        </w:sdt>
                      </w:txbxContent>
                    </v:textbox>
                  </v:shape>
                </w:pict>
              </mc:Fallback>
            </mc:AlternateContent>
          </w:r>
          <w:r w:rsidR="00F3532A"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5F26B450" wp14:editId="6AE05B31">
                <wp:simplePos x="0" y="0"/>
                <wp:positionH relativeFrom="margin">
                  <wp:posOffset>431165</wp:posOffset>
                </wp:positionH>
                <wp:positionV relativeFrom="paragraph">
                  <wp:posOffset>7077520</wp:posOffset>
                </wp:positionV>
                <wp:extent cx="4749800" cy="964565"/>
                <wp:effectExtent l="0" t="0" r="0" b="6985"/>
                <wp:wrapThrough wrapText="bothSides">
                  <wp:wrapPolygon edited="0">
                    <wp:start x="0" y="0"/>
                    <wp:lineTo x="0" y="21330"/>
                    <wp:lineTo x="21484" y="21330"/>
                    <wp:lineTo x="21484" y="0"/>
                    <wp:lineTo x="0" y="0"/>
                  </wp:wrapPolygon>
                </wp:wrapThrough>
                <wp:docPr id="19" name="Imagen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Logo horizontal color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49800" cy="9645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7025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3C1769DA" wp14:editId="69449E32">
                    <wp:simplePos x="0" y="0"/>
                    <wp:positionH relativeFrom="column">
                      <wp:posOffset>-485775</wp:posOffset>
                    </wp:positionH>
                    <wp:positionV relativeFrom="paragraph">
                      <wp:posOffset>4704080</wp:posOffset>
                    </wp:positionV>
                    <wp:extent cx="6156000" cy="0"/>
                    <wp:effectExtent l="0" t="0" r="35560" b="19050"/>
                    <wp:wrapNone/>
                    <wp:docPr id="20" name="Conector recto 2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156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id="Conector recto 20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25pt,370.4pt" to="446.45pt,3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acJzAEAAPUDAAAOAAAAZHJzL2Uyb0RvYy54bWysU02P2yAQvVfqf0DcGzupGlVWnD1ktb1U&#10;bdSPH0AwxKjAoIHGzr/vgGNn1VZ7qHrBHpj3Zt5j2D2MzrKLwmjAt3y9qjlTXkJn/Lnl3789vXnP&#10;WUzCd8KCVy2/qsgf9q9f7YbQqA30YDuFjEh8bIbQ8j6l0FRVlL1yIq4gKE+HGtCJRCGeqw7FQOzO&#10;Vpu63lYDYBcQpIqRdh+nQ74v/FormT5rHVVituXUWyorlvWU12q/E80ZReiNvLUh/qELJ4ynogvV&#10;o0iC/UTzB5UzEiGCTisJrgKtjVRFA6lZ17+p+dqLoIoWMieGxab4/2jlp8sRmelaviF7vHB0Rwe6&#10;KZkAGeYPowNyaQixoeSDP+ItiuGIWfKo0eUviWFjcfa6OKvGxCRtbtfvtnVNFeR8Vt2BAWP6oMCx&#10;/NNya3wWLRpx+RgTFaPUOSVvW5/XCNZ0T8baEuRxUQeL7CLook/ndW6ZcM+yKMrIKguZWi9/6WrV&#10;xPpFaTKCmn1bqpcRvHN2P2ZO6ykzQzRVX0D1y6BbboapMpYLcPMycMkuFcGnBeiMB/wbOI1zq3rK&#10;n1VPWrPsE3TXcpHFDpqt4tbtHeThfR4X+P217n8BAAD//wMAUEsDBBQABgAIAAAAIQBZwbz53wAA&#10;AAsBAAAPAAAAZHJzL2Rvd25yZXYueG1sTI9BT8MwDIXvSPyHyEjctpQJuq5rOk1IwIkDGxduWeOl&#10;ZY1TNVnb8esxEhIcbb/3/L1iM7lWDNiHxpOCu3kCAqnypiGr4H3/NMtAhKjJ6NYTKrhggE15fVXo&#10;3PiR3nDYRSs4hEKuFdQxdrmUoarR6TD3HRLfjr53OvLYW2l6PXK4a+UiSVLpdEP8odYdPtZYnXZn&#10;xxhY2csYuyzdDs8fn18nerX7F6Vub6btGkTEKf6J4QefPVAy08GfyQTRKpgt0weWKljeJ9yBFdlq&#10;sQJx+N3IspD/O5TfAAAA//8DAFBLAQItABQABgAIAAAAIQC2gziS/gAAAOEBAAATAAAAAAAAAAAA&#10;AAAAAAAAAABbQ29udGVudF9UeXBlc10ueG1sUEsBAi0AFAAGAAgAAAAhADj9If/WAAAAlAEAAAsA&#10;AAAAAAAAAAAAAAAALwEAAF9yZWxzLy5yZWxzUEsBAi0AFAAGAAgAAAAhAJlBpwnMAQAA9QMAAA4A&#10;AAAAAAAAAAAAAAAALgIAAGRycy9lMm9Eb2MueG1sUEsBAi0AFAAGAAgAAAAhAFnBvPnfAAAACwEA&#10;AA8AAAAAAAAAAAAAAAAAJgQAAGRycy9kb3ducmV2LnhtbFBLBQYAAAAABAAEAPMAAAAyBQAAAAA=&#10;" strokecolor="white [3212]" strokeweight="1.5pt">
                    <v:stroke joinstyle="miter"/>
                  </v:line>
                </w:pict>
              </mc:Fallback>
            </mc:AlternateContent>
          </w:r>
          <w:r w:rsidR="00394B13">
            <w:br w:type="page"/>
          </w:r>
        </w:p>
      </w:sdtContent>
    </w:sdt>
    <w:bookmarkStart w:id="0" w:name="_Toc505164184" w:displacedByCustomXml="prev"/>
    <w:p w:rsidR="008A0652" w:rsidRDefault="008A0652" w:rsidP="008A0652">
      <w:pPr>
        <w:pStyle w:val="TtulodeTDC"/>
        <w:tabs>
          <w:tab w:val="right" w:pos="8838"/>
        </w:tabs>
        <w:rPr>
          <w:b w:val="0"/>
          <w:bCs w:val="0"/>
          <w:lang w:val="es-ES"/>
        </w:rPr>
      </w:pPr>
      <w:r w:rsidRPr="008A0652">
        <w:rPr>
          <w:b w:val="0"/>
          <w:bCs w:val="0"/>
          <w:lang w:val="es-ES"/>
        </w:rPr>
        <w:lastRenderedPageBreak/>
        <w:t xml:space="preserve"> </w:t>
      </w:r>
    </w:p>
    <w:bookmarkEnd w:id="0"/>
    <w:p w:rsidR="006A5929" w:rsidRDefault="006A5929" w:rsidP="006A5929">
      <w:pPr>
        <w:spacing w:before="300" w:after="150" w:line="600" w:lineRule="atLeast"/>
        <w:outlineLvl w:val="1"/>
        <w:rPr>
          <w:rFonts w:ascii="Helvetica" w:hAnsi="Helvetica" w:cs="Segoe UI Light"/>
          <w:color w:val="777777"/>
          <w:kern w:val="36"/>
          <w:sz w:val="36"/>
          <w:szCs w:val="36"/>
          <w:lang w:val="es-ES"/>
        </w:rPr>
      </w:pPr>
      <w:r>
        <w:rPr>
          <w:rFonts w:ascii="Helvetica" w:hAnsi="Helvetica" w:cs="Segoe UI Light"/>
          <w:color w:val="777777"/>
          <w:kern w:val="36"/>
          <w:sz w:val="36"/>
          <w:szCs w:val="36"/>
          <w:lang w:val="es-ES"/>
        </w:rPr>
        <w:t>Evaluación Específica</w:t>
      </w:r>
    </w:p>
    <w:p w:rsidR="006A5929" w:rsidRDefault="006A5929" w:rsidP="006A5929">
      <w:pPr>
        <w:spacing w:after="0" w:line="300" w:lineRule="atLeast"/>
        <w:rPr>
          <w:rFonts w:ascii="inherit" w:hAnsi="inherit" w:cs="Arial"/>
          <w:color w:val="000000"/>
          <w:sz w:val="21"/>
          <w:szCs w:val="21"/>
          <w:lang w:val="es-ES"/>
        </w:rPr>
      </w:pPr>
    </w:p>
    <w:p w:rsidR="00514B12" w:rsidRDefault="006A5929" w:rsidP="006A5929">
      <w:r>
        <w:rPr>
          <w:rFonts w:ascii="inherit" w:hAnsi="inherit" w:cs="Arial"/>
          <w:color w:val="000000"/>
          <w:sz w:val="21"/>
          <w:szCs w:val="21"/>
          <w:lang w:val="es-ES"/>
        </w:rPr>
        <w:t xml:space="preserve">Las Evaluaciones Específicas son aquellas que se realizan con trabajo de gabinete y/o de campo. No están </w:t>
      </w:r>
      <w:proofErr w:type="gramStart"/>
      <w:r>
        <w:rPr>
          <w:rFonts w:ascii="inherit" w:hAnsi="inherit" w:cs="Arial"/>
          <w:color w:val="000000"/>
          <w:sz w:val="21"/>
          <w:szCs w:val="21"/>
          <w:lang w:val="es-ES"/>
        </w:rPr>
        <w:t>comprendidas</w:t>
      </w:r>
      <w:proofErr w:type="gramEnd"/>
      <w:r>
        <w:rPr>
          <w:rFonts w:ascii="inherit" w:hAnsi="inherit" w:cs="Arial"/>
          <w:color w:val="000000"/>
          <w:sz w:val="21"/>
          <w:szCs w:val="21"/>
          <w:lang w:val="es-ES"/>
        </w:rPr>
        <w:t xml:space="preserve"> dentro los </w:t>
      </w:r>
      <w:hyperlink r:id="rId9" w:history="1">
        <w:r>
          <w:rPr>
            <w:rStyle w:val="Hipervnculo"/>
            <w:rFonts w:ascii="inherit" w:hAnsi="inherit" w:cs="Arial"/>
            <w:sz w:val="21"/>
            <w:szCs w:val="21"/>
            <w:lang w:val="es-ES"/>
          </w:rPr>
          <w:t>Lineamientos Generales para la Evaluación de los Programas Federales de la Administración P</w:t>
        </w:r>
        <w:bookmarkStart w:id="1" w:name="_GoBack"/>
        <w:bookmarkEnd w:id="1"/>
        <w:r>
          <w:rPr>
            <w:rStyle w:val="Hipervnculo"/>
            <w:rFonts w:ascii="inherit" w:hAnsi="inherit" w:cs="Arial"/>
            <w:sz w:val="21"/>
            <w:szCs w:val="21"/>
            <w:lang w:val="es-ES"/>
          </w:rPr>
          <w:t>ública.</w:t>
        </w:r>
      </w:hyperlink>
    </w:p>
    <w:sectPr w:rsidR="00514B12" w:rsidSect="00E10840">
      <w:headerReference w:type="default" r:id="rId10"/>
      <w:footerReference w:type="default" r:id="rId11"/>
      <w:pgSz w:w="12240" w:h="15840"/>
      <w:pgMar w:top="1417" w:right="1701" w:bottom="1135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B9D" w:rsidRDefault="00187B9D" w:rsidP="003D6759">
      <w:pPr>
        <w:spacing w:after="0" w:line="240" w:lineRule="auto"/>
      </w:pPr>
      <w:r>
        <w:separator/>
      </w:r>
    </w:p>
  </w:endnote>
  <w:endnote w:type="continuationSeparator" w:id="0">
    <w:p w:rsidR="00187B9D" w:rsidRDefault="00187B9D" w:rsidP="003D6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ctora LT Std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0207763"/>
      <w:docPartObj>
        <w:docPartGallery w:val="Page Numbers (Bottom of Page)"/>
        <w:docPartUnique/>
      </w:docPartObj>
    </w:sdtPr>
    <w:sdtEndPr/>
    <w:sdtContent>
      <w:p w:rsidR="003D6759" w:rsidRDefault="003D6759">
        <w:pPr>
          <w:pStyle w:val="Piedepgina"/>
          <w:jc w:val="center"/>
        </w:pPr>
        <w:r>
          <w:rPr>
            <w:noProof/>
            <w:lang w:eastAsia="es-MX"/>
          </w:rPr>
          <mc:AlternateContent>
            <mc:Choice Requires="wps">
              <w:drawing>
                <wp:inline distT="0" distB="0" distL="0" distR="0" wp14:anchorId="606EE957" wp14:editId="19FAA7C4">
                  <wp:extent cx="5467350" cy="54610"/>
                  <wp:effectExtent l="38100" t="0" r="0" b="21590"/>
                  <wp:docPr id="12" name="Decisión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C00000"/>
                          </a:solidFill>
                          <a:ln w="9525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="http://schemas.microsoft.com/office/drawing/2014/chartex" xmlns:w15="http://schemas.microsoft.com/office/word/2012/wordml" xmlns:w16se="http://schemas.microsoft.com/office/word/2015/wordml/symex">
              <w:pict>
                <v:shapetype w14:anchorId="7CC1D084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ecisión 12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/wOKgIAAEoEAAAOAAAAZHJzL2Uyb0RvYy54bWysVNuO0zAQfUfiHyy/07Sl3UvUdLVqWYS0&#10;wEoLH+A6TmJhe8zYbVp+i0/gxxg73dKFF4TIg+Xx2MdzzhlncbO3hu0UBg2u4pPRmDPlJNTatRX/&#10;/Onu1RVnIQpXCwNOVfygAr9Zvnyx6H2pptCBqRUyAnGh7H3Fuxh9WRRBdsqKMAKvHCUbQCsihdgW&#10;NYqe0K0ppuPxRdED1h5BqhBodT0k+TLjN42S8WPTBBWZqTjVFvOIedyksVguRNmi8J2WxzLEP1Rh&#10;hXZ06QlqLaJgW9R/QFktEQI0cSTBFtA0WqrMgdhMxr+xeeyEV5kLiRP8Sabw/2Dlh90DMl2Td1PO&#10;nLDk0VpJHfSP747RGgnU+1DSvkf/gIli8PcgvwTmYNUJ16pbROg7JWoqa5L2F88OpCDQUbbp30NN&#10;8GIbIWu1b9AmQFKB7bMlh5Mlah+ZpMX57OLy9Zyck5SjYJItK0T5dNhjiG8VWJYmFW8M9FQWxoEE&#10;DK6I3X2IqTJRPu3PTMDo+k4bkwNsNyuDbCeoVVbj9GUyRPh8m3Gsr/j1fDrPHJ7lwt9BWB2p5422&#10;Fb863SPKJOEbV+eOjEKbYU4lG3fUNMk42LGB+kCSIgwNTQ+QJh3gN856auaKh69bgYoz886RLdeT&#10;2Sx1fw5m88spBXie2ZxnhJMEVfHI2TBdxeHFbD3qtqObJpm7g1uystFZ2WTzUNWxWGrYLPjxcaUX&#10;cR7nXb9+AcufAAAA//8DAFBLAwQUAAYACAAAACEAdjhWzdcAAAADAQAADwAAAGRycy9kb3ducmV2&#10;LnhtbEyPQU/DMAyF70j8h8hI3FhaNKapNJ0YEhdOMCbE0W1MW2ickmRd+fd4XOBi+elZz98rN7Mb&#10;1EQh9p4N5IsMFHHjbc+tgf3Lw9UaVEzIFgfPZOCbImyq87MSC+uP/EzTLrVKQjgWaKBLaSy0jk1H&#10;DuPCj8TivfvgMIkMrbYBjxLuBn2dZSvtsGf50OFI9x01n7uDM6DfnvBjueVpmc/4+Lr/qqftTTDm&#10;8mK+uwWVaE5/x3DCF3SohKn2B7ZRDQakSPqd4q1Xucj6tICuSv2fvfoBAAD//wMAUEsBAi0AFAAG&#10;AAgAAAAhALaDOJL+AAAA4QEAABMAAAAAAAAAAAAAAAAAAAAAAFtDb250ZW50X1R5cGVzXS54bWxQ&#10;SwECLQAUAAYACAAAACEAOP0h/9YAAACUAQAACwAAAAAAAAAAAAAAAAAvAQAAX3JlbHMvLnJlbHNQ&#10;SwECLQAUAAYACAAAACEAx6v8DioCAABKBAAADgAAAAAAAAAAAAAAAAAuAgAAZHJzL2Uyb0RvYy54&#10;bWxQSwECLQAUAAYACAAAACEAdjhWzdcAAAADAQAADwAAAAAAAAAAAAAAAACEBAAAZHJzL2Rvd25y&#10;ZXYueG1sUEsFBgAAAAAEAAQA8wAAAIgFAAAAAA==&#10;" fillcolor="#c00000" strokecolor="#c00000">
                  <w10:anchorlock/>
                </v:shape>
              </w:pict>
            </mc:Fallback>
          </mc:AlternateContent>
        </w:r>
      </w:p>
      <w:p w:rsidR="003D6759" w:rsidRDefault="003D6759">
        <w:pPr>
          <w:pStyle w:val="Piedepgin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6A5929" w:rsidRPr="006A5929">
          <w:rPr>
            <w:noProof/>
            <w:lang w:val="es-ES"/>
          </w:rPr>
          <w:t>1</w:t>
        </w:r>
        <w:r>
          <w:fldChar w:fldCharType="end"/>
        </w:r>
      </w:p>
    </w:sdtContent>
  </w:sdt>
  <w:p w:rsidR="003D6759" w:rsidRDefault="003D675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B9D" w:rsidRDefault="00187B9D" w:rsidP="003D6759">
      <w:pPr>
        <w:spacing w:after="0" w:line="240" w:lineRule="auto"/>
      </w:pPr>
      <w:r>
        <w:separator/>
      </w:r>
    </w:p>
  </w:footnote>
  <w:footnote w:type="continuationSeparator" w:id="0">
    <w:p w:rsidR="00187B9D" w:rsidRDefault="00187B9D" w:rsidP="003D6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759" w:rsidRDefault="00E1084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7B15671D" wp14:editId="7F21BB58">
          <wp:simplePos x="0" y="0"/>
          <wp:positionH relativeFrom="column">
            <wp:posOffset>4066540</wp:posOffset>
          </wp:positionH>
          <wp:positionV relativeFrom="paragraph">
            <wp:posOffset>-227965</wp:posOffset>
          </wp:positionV>
          <wp:extent cx="1977390" cy="456565"/>
          <wp:effectExtent l="0" t="0" r="3810" b="635"/>
          <wp:wrapThrough wrapText="bothSides">
            <wp:wrapPolygon edited="0">
              <wp:start x="11029" y="0"/>
              <wp:lineTo x="0" y="0"/>
              <wp:lineTo x="0" y="20729"/>
              <wp:lineTo x="11029" y="20729"/>
              <wp:lineTo x="12069" y="20729"/>
              <wp:lineTo x="21434" y="18926"/>
              <wp:lineTo x="21434" y="14420"/>
              <wp:lineTo x="18312" y="14420"/>
              <wp:lineTo x="18728" y="4506"/>
              <wp:lineTo x="17480" y="1803"/>
              <wp:lineTo x="12069" y="0"/>
              <wp:lineTo x="11029" y="0"/>
            </wp:wrapPolygon>
          </wp:wrapThrough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P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7390" cy="456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C1D09E4" wp14:editId="11115176">
          <wp:simplePos x="0" y="0"/>
          <wp:positionH relativeFrom="margin">
            <wp:posOffset>-454660</wp:posOffset>
          </wp:positionH>
          <wp:positionV relativeFrom="paragraph">
            <wp:posOffset>-228600</wp:posOffset>
          </wp:positionV>
          <wp:extent cx="2363470" cy="479425"/>
          <wp:effectExtent l="0" t="0" r="0" b="0"/>
          <wp:wrapThrough wrapText="bothSides">
            <wp:wrapPolygon edited="0">
              <wp:start x="0" y="0"/>
              <wp:lineTo x="0" y="19740"/>
              <wp:lineTo x="1045" y="20599"/>
              <wp:lineTo x="2437" y="20599"/>
              <wp:lineTo x="17584" y="20599"/>
              <wp:lineTo x="21066" y="19740"/>
              <wp:lineTo x="20718" y="13732"/>
              <wp:lineTo x="21414" y="12874"/>
              <wp:lineTo x="21414" y="858"/>
              <wp:lineTo x="4004" y="0"/>
              <wp:lineTo x="0" y="0"/>
            </wp:wrapPolygon>
          </wp:wrapThrough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 horizontal colo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3470" cy="47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B13"/>
    <w:rsid w:val="0007025F"/>
    <w:rsid w:val="001705D5"/>
    <w:rsid w:val="00187B9D"/>
    <w:rsid w:val="001F5BFF"/>
    <w:rsid w:val="002512B7"/>
    <w:rsid w:val="002C074E"/>
    <w:rsid w:val="00394B13"/>
    <w:rsid w:val="003A4D55"/>
    <w:rsid w:val="003D6759"/>
    <w:rsid w:val="003E78B5"/>
    <w:rsid w:val="0041066E"/>
    <w:rsid w:val="00514B12"/>
    <w:rsid w:val="0054036A"/>
    <w:rsid w:val="005C3EDF"/>
    <w:rsid w:val="00695443"/>
    <w:rsid w:val="006A5929"/>
    <w:rsid w:val="006A77EB"/>
    <w:rsid w:val="00777B09"/>
    <w:rsid w:val="008A0652"/>
    <w:rsid w:val="008C596E"/>
    <w:rsid w:val="00920698"/>
    <w:rsid w:val="00B27144"/>
    <w:rsid w:val="00C346F6"/>
    <w:rsid w:val="00D417A5"/>
    <w:rsid w:val="00E1001A"/>
    <w:rsid w:val="00E10840"/>
    <w:rsid w:val="00F21712"/>
    <w:rsid w:val="00F3532A"/>
    <w:rsid w:val="00FE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A065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A0652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A0652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A0652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394B13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94B13"/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514B12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3D675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D67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6759"/>
  </w:style>
  <w:style w:type="paragraph" w:styleId="Piedepgina">
    <w:name w:val="footer"/>
    <w:basedOn w:val="Normal"/>
    <w:link w:val="PiedepginaCar"/>
    <w:uiPriority w:val="99"/>
    <w:unhideWhenUsed/>
    <w:rsid w:val="003D67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6759"/>
  </w:style>
  <w:style w:type="paragraph" w:styleId="Textodeglobo">
    <w:name w:val="Balloon Text"/>
    <w:basedOn w:val="Normal"/>
    <w:link w:val="TextodegloboCar"/>
    <w:uiPriority w:val="99"/>
    <w:semiHidden/>
    <w:unhideWhenUsed/>
    <w:rsid w:val="008C5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59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8A065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8A065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8A065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8A065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A065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A065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A0652"/>
    <w:rPr>
      <w:vertAlign w:val="superscript"/>
    </w:rPr>
  </w:style>
  <w:style w:type="character" w:customStyle="1" w:styleId="PrrafodelistaCar">
    <w:name w:val="Párrafo de lista Car"/>
    <w:link w:val="Prrafodelista"/>
    <w:uiPriority w:val="34"/>
    <w:rsid w:val="008A0652"/>
  </w:style>
  <w:style w:type="table" w:styleId="Tablaconcuadrcula">
    <w:name w:val="Table Grid"/>
    <w:basedOn w:val="Tablanormal"/>
    <w:uiPriority w:val="39"/>
    <w:rsid w:val="008A0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uiPriority w:val="99"/>
    <w:qFormat/>
    <w:rsid w:val="008A0652"/>
    <w:pPr>
      <w:overflowPunct w:val="0"/>
      <w:autoSpaceDE w:val="0"/>
      <w:autoSpaceDN w:val="0"/>
      <w:adjustRightInd w:val="0"/>
      <w:spacing w:after="200" w:line="276" w:lineRule="auto"/>
      <w:ind w:left="720"/>
      <w:contextualSpacing/>
      <w:textAlignment w:val="baseline"/>
    </w:pPr>
    <w:rPr>
      <w:rFonts w:ascii="Calibri" w:eastAsia="Calibri" w:hAnsi="Calibri" w:cs="Times New Roman"/>
    </w:rPr>
  </w:style>
  <w:style w:type="paragraph" w:customStyle="1" w:styleId="Listavistosa-nfasis11">
    <w:name w:val="Lista vistosa - Énfasis 11"/>
    <w:basedOn w:val="Normal"/>
    <w:uiPriority w:val="34"/>
    <w:qFormat/>
    <w:rsid w:val="008A0652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8A0652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8A06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0652"/>
    <w:pPr>
      <w:spacing w:after="200"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065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A06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A0652"/>
    <w:rPr>
      <w:b/>
      <w:bCs/>
      <w:sz w:val="20"/>
      <w:szCs w:val="20"/>
    </w:rPr>
  </w:style>
  <w:style w:type="paragraph" w:customStyle="1" w:styleId="Estilo2">
    <w:name w:val="Estilo2"/>
    <w:basedOn w:val="Normal"/>
    <w:qFormat/>
    <w:rsid w:val="008A0652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8"/>
      <w:szCs w:val="32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8A0652"/>
    <w:pPr>
      <w:spacing w:after="120" w:line="240" w:lineRule="auto"/>
      <w:jc w:val="both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A0652"/>
    <w:rPr>
      <w:lang w:val="es-ES"/>
    </w:rPr>
  </w:style>
  <w:style w:type="table" w:customStyle="1" w:styleId="PlainTable1">
    <w:name w:val="Plain Table 1"/>
    <w:basedOn w:val="Tablanormal"/>
    <w:uiPriority w:val="41"/>
    <w:rsid w:val="008A06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DC1">
    <w:name w:val="toc 1"/>
    <w:basedOn w:val="Normal"/>
    <w:next w:val="Normal"/>
    <w:autoRedefine/>
    <w:uiPriority w:val="39"/>
    <w:unhideWhenUsed/>
    <w:rsid w:val="008A0652"/>
  </w:style>
  <w:style w:type="paragraph" w:styleId="TDC2">
    <w:name w:val="toc 2"/>
    <w:basedOn w:val="Normal"/>
    <w:next w:val="Normal"/>
    <w:autoRedefine/>
    <w:uiPriority w:val="39"/>
    <w:unhideWhenUsed/>
    <w:rsid w:val="008A0652"/>
    <w:pPr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8A0652"/>
    <w:pPr>
      <w:ind w:left="440"/>
    </w:pPr>
  </w:style>
  <w:style w:type="paragraph" w:styleId="TDC4">
    <w:name w:val="toc 4"/>
    <w:basedOn w:val="Normal"/>
    <w:next w:val="Normal"/>
    <w:autoRedefine/>
    <w:uiPriority w:val="39"/>
    <w:unhideWhenUsed/>
    <w:rsid w:val="008A0652"/>
    <w:pPr>
      <w:ind w:left="660"/>
    </w:pPr>
  </w:style>
  <w:style w:type="paragraph" w:styleId="TDC5">
    <w:name w:val="toc 5"/>
    <w:basedOn w:val="Normal"/>
    <w:next w:val="Normal"/>
    <w:autoRedefine/>
    <w:uiPriority w:val="39"/>
    <w:unhideWhenUsed/>
    <w:rsid w:val="008A0652"/>
    <w:pPr>
      <w:ind w:left="880"/>
    </w:pPr>
  </w:style>
  <w:style w:type="paragraph" w:styleId="TDC6">
    <w:name w:val="toc 6"/>
    <w:basedOn w:val="Normal"/>
    <w:next w:val="Normal"/>
    <w:autoRedefine/>
    <w:uiPriority w:val="39"/>
    <w:unhideWhenUsed/>
    <w:rsid w:val="008A0652"/>
    <w:pPr>
      <w:ind w:left="1100"/>
    </w:pPr>
  </w:style>
  <w:style w:type="paragraph" w:styleId="TDC7">
    <w:name w:val="toc 7"/>
    <w:basedOn w:val="Normal"/>
    <w:next w:val="Normal"/>
    <w:autoRedefine/>
    <w:uiPriority w:val="39"/>
    <w:unhideWhenUsed/>
    <w:rsid w:val="008A0652"/>
    <w:pPr>
      <w:ind w:left="1320"/>
    </w:pPr>
  </w:style>
  <w:style w:type="paragraph" w:styleId="TDC8">
    <w:name w:val="toc 8"/>
    <w:basedOn w:val="Normal"/>
    <w:next w:val="Normal"/>
    <w:autoRedefine/>
    <w:uiPriority w:val="39"/>
    <w:unhideWhenUsed/>
    <w:rsid w:val="008A0652"/>
    <w:pPr>
      <w:ind w:left="1540"/>
    </w:pPr>
  </w:style>
  <w:style w:type="paragraph" w:styleId="TDC9">
    <w:name w:val="toc 9"/>
    <w:basedOn w:val="Normal"/>
    <w:next w:val="Normal"/>
    <w:autoRedefine/>
    <w:uiPriority w:val="39"/>
    <w:unhideWhenUsed/>
    <w:rsid w:val="008A0652"/>
    <w:pPr>
      <w:ind w:left="1760"/>
    </w:pPr>
  </w:style>
  <w:style w:type="paragraph" w:styleId="Epgrafe">
    <w:name w:val="caption"/>
    <w:basedOn w:val="Normal"/>
    <w:next w:val="Normal"/>
    <w:uiPriority w:val="35"/>
    <w:unhideWhenUsed/>
    <w:qFormat/>
    <w:rsid w:val="008A065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Default">
    <w:name w:val="Default"/>
    <w:rsid w:val="008A06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tulodeTDC">
    <w:name w:val="TOC Heading"/>
    <w:basedOn w:val="Ttulo1"/>
    <w:next w:val="Normal"/>
    <w:uiPriority w:val="39"/>
    <w:unhideWhenUsed/>
    <w:qFormat/>
    <w:rsid w:val="008A0652"/>
    <w:pPr>
      <w:outlineLvl w:val="9"/>
    </w:pPr>
    <w:rPr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A065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A0652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A0652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A0652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394B13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94B13"/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514B12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3D675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D67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6759"/>
  </w:style>
  <w:style w:type="paragraph" w:styleId="Piedepgina">
    <w:name w:val="footer"/>
    <w:basedOn w:val="Normal"/>
    <w:link w:val="PiedepginaCar"/>
    <w:uiPriority w:val="99"/>
    <w:unhideWhenUsed/>
    <w:rsid w:val="003D67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6759"/>
  </w:style>
  <w:style w:type="paragraph" w:styleId="Textodeglobo">
    <w:name w:val="Balloon Text"/>
    <w:basedOn w:val="Normal"/>
    <w:link w:val="TextodegloboCar"/>
    <w:uiPriority w:val="99"/>
    <w:semiHidden/>
    <w:unhideWhenUsed/>
    <w:rsid w:val="008C5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59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8A065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8A065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8A065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8A065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A065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A065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A0652"/>
    <w:rPr>
      <w:vertAlign w:val="superscript"/>
    </w:rPr>
  </w:style>
  <w:style w:type="character" w:customStyle="1" w:styleId="PrrafodelistaCar">
    <w:name w:val="Párrafo de lista Car"/>
    <w:link w:val="Prrafodelista"/>
    <w:uiPriority w:val="34"/>
    <w:rsid w:val="008A0652"/>
  </w:style>
  <w:style w:type="table" w:styleId="Tablaconcuadrcula">
    <w:name w:val="Table Grid"/>
    <w:basedOn w:val="Tablanormal"/>
    <w:uiPriority w:val="39"/>
    <w:rsid w:val="008A0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uiPriority w:val="99"/>
    <w:qFormat/>
    <w:rsid w:val="008A0652"/>
    <w:pPr>
      <w:overflowPunct w:val="0"/>
      <w:autoSpaceDE w:val="0"/>
      <w:autoSpaceDN w:val="0"/>
      <w:adjustRightInd w:val="0"/>
      <w:spacing w:after="200" w:line="276" w:lineRule="auto"/>
      <w:ind w:left="720"/>
      <w:contextualSpacing/>
      <w:textAlignment w:val="baseline"/>
    </w:pPr>
    <w:rPr>
      <w:rFonts w:ascii="Calibri" w:eastAsia="Calibri" w:hAnsi="Calibri" w:cs="Times New Roman"/>
    </w:rPr>
  </w:style>
  <w:style w:type="paragraph" w:customStyle="1" w:styleId="Listavistosa-nfasis11">
    <w:name w:val="Lista vistosa - Énfasis 11"/>
    <w:basedOn w:val="Normal"/>
    <w:uiPriority w:val="34"/>
    <w:qFormat/>
    <w:rsid w:val="008A0652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8A0652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8A06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0652"/>
    <w:pPr>
      <w:spacing w:after="200"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065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A06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A0652"/>
    <w:rPr>
      <w:b/>
      <w:bCs/>
      <w:sz w:val="20"/>
      <w:szCs w:val="20"/>
    </w:rPr>
  </w:style>
  <w:style w:type="paragraph" w:customStyle="1" w:styleId="Estilo2">
    <w:name w:val="Estilo2"/>
    <w:basedOn w:val="Normal"/>
    <w:qFormat/>
    <w:rsid w:val="008A0652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8"/>
      <w:szCs w:val="32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8A0652"/>
    <w:pPr>
      <w:spacing w:after="120" w:line="240" w:lineRule="auto"/>
      <w:jc w:val="both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A0652"/>
    <w:rPr>
      <w:lang w:val="es-ES"/>
    </w:rPr>
  </w:style>
  <w:style w:type="table" w:customStyle="1" w:styleId="PlainTable1">
    <w:name w:val="Plain Table 1"/>
    <w:basedOn w:val="Tablanormal"/>
    <w:uiPriority w:val="41"/>
    <w:rsid w:val="008A06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DC1">
    <w:name w:val="toc 1"/>
    <w:basedOn w:val="Normal"/>
    <w:next w:val="Normal"/>
    <w:autoRedefine/>
    <w:uiPriority w:val="39"/>
    <w:unhideWhenUsed/>
    <w:rsid w:val="008A0652"/>
  </w:style>
  <w:style w:type="paragraph" w:styleId="TDC2">
    <w:name w:val="toc 2"/>
    <w:basedOn w:val="Normal"/>
    <w:next w:val="Normal"/>
    <w:autoRedefine/>
    <w:uiPriority w:val="39"/>
    <w:unhideWhenUsed/>
    <w:rsid w:val="008A0652"/>
    <w:pPr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8A0652"/>
    <w:pPr>
      <w:ind w:left="440"/>
    </w:pPr>
  </w:style>
  <w:style w:type="paragraph" w:styleId="TDC4">
    <w:name w:val="toc 4"/>
    <w:basedOn w:val="Normal"/>
    <w:next w:val="Normal"/>
    <w:autoRedefine/>
    <w:uiPriority w:val="39"/>
    <w:unhideWhenUsed/>
    <w:rsid w:val="008A0652"/>
    <w:pPr>
      <w:ind w:left="660"/>
    </w:pPr>
  </w:style>
  <w:style w:type="paragraph" w:styleId="TDC5">
    <w:name w:val="toc 5"/>
    <w:basedOn w:val="Normal"/>
    <w:next w:val="Normal"/>
    <w:autoRedefine/>
    <w:uiPriority w:val="39"/>
    <w:unhideWhenUsed/>
    <w:rsid w:val="008A0652"/>
    <w:pPr>
      <w:ind w:left="880"/>
    </w:pPr>
  </w:style>
  <w:style w:type="paragraph" w:styleId="TDC6">
    <w:name w:val="toc 6"/>
    <w:basedOn w:val="Normal"/>
    <w:next w:val="Normal"/>
    <w:autoRedefine/>
    <w:uiPriority w:val="39"/>
    <w:unhideWhenUsed/>
    <w:rsid w:val="008A0652"/>
    <w:pPr>
      <w:ind w:left="1100"/>
    </w:pPr>
  </w:style>
  <w:style w:type="paragraph" w:styleId="TDC7">
    <w:name w:val="toc 7"/>
    <w:basedOn w:val="Normal"/>
    <w:next w:val="Normal"/>
    <w:autoRedefine/>
    <w:uiPriority w:val="39"/>
    <w:unhideWhenUsed/>
    <w:rsid w:val="008A0652"/>
    <w:pPr>
      <w:ind w:left="1320"/>
    </w:pPr>
  </w:style>
  <w:style w:type="paragraph" w:styleId="TDC8">
    <w:name w:val="toc 8"/>
    <w:basedOn w:val="Normal"/>
    <w:next w:val="Normal"/>
    <w:autoRedefine/>
    <w:uiPriority w:val="39"/>
    <w:unhideWhenUsed/>
    <w:rsid w:val="008A0652"/>
    <w:pPr>
      <w:ind w:left="1540"/>
    </w:pPr>
  </w:style>
  <w:style w:type="paragraph" w:styleId="TDC9">
    <w:name w:val="toc 9"/>
    <w:basedOn w:val="Normal"/>
    <w:next w:val="Normal"/>
    <w:autoRedefine/>
    <w:uiPriority w:val="39"/>
    <w:unhideWhenUsed/>
    <w:rsid w:val="008A0652"/>
    <w:pPr>
      <w:ind w:left="1760"/>
    </w:pPr>
  </w:style>
  <w:style w:type="paragraph" w:styleId="Epgrafe">
    <w:name w:val="caption"/>
    <w:basedOn w:val="Normal"/>
    <w:next w:val="Normal"/>
    <w:uiPriority w:val="35"/>
    <w:unhideWhenUsed/>
    <w:qFormat/>
    <w:rsid w:val="008A065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Default">
    <w:name w:val="Default"/>
    <w:rsid w:val="008A06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tulodeTDC">
    <w:name w:val="TOC Heading"/>
    <w:basedOn w:val="Ttulo1"/>
    <w:next w:val="Normal"/>
    <w:uiPriority w:val="39"/>
    <w:unhideWhenUsed/>
    <w:qFormat/>
    <w:rsid w:val="008A0652"/>
    <w:pPr>
      <w:outlineLvl w:val="9"/>
    </w:pPr>
    <w:rPr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oneval.org.mx/Evaluacion/Paginas/Evaluaciones_Programas/Evaluacion_Especifica/Especificas%202007/Lineamientos-Generales-EPFAPF.asp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terminos de referencia</vt:lpstr>
    </vt:vector>
  </TitlesOfParts>
  <Company>Hewlett-Packard Company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terminos de referencia</dc:title>
  <dc:subject>EVALUACIÓN ESPECÍFICA 2018</dc:subject>
  <dc:creator>Planeación</dc:creator>
  <cp:lastModifiedBy>Hewlett-Packard Company</cp:lastModifiedBy>
  <cp:revision>2</cp:revision>
  <cp:lastPrinted>2018-02-12T15:52:00Z</cp:lastPrinted>
  <dcterms:created xsi:type="dcterms:W3CDTF">2018-02-13T19:14:00Z</dcterms:created>
  <dcterms:modified xsi:type="dcterms:W3CDTF">2018-02-13T19:14:00Z</dcterms:modified>
</cp:coreProperties>
</file>